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27" w:rsidRPr="004D2427" w:rsidRDefault="004D2427" w:rsidP="004D2427">
      <w:pPr>
        <w:jc w:val="center"/>
        <w:rPr>
          <w:b/>
          <w:sz w:val="24"/>
          <w:szCs w:val="24"/>
          <w:lang w:val="ru-RU"/>
        </w:rPr>
      </w:pPr>
      <w:r w:rsidRPr="004D2427">
        <w:rPr>
          <w:b/>
          <w:sz w:val="24"/>
          <w:szCs w:val="24"/>
          <w:lang w:val="ru-RU"/>
        </w:rPr>
        <w:t xml:space="preserve">МОУ «Зенинская средняя общеобразовательная школа </w:t>
      </w:r>
    </w:p>
    <w:p w:rsidR="004D2427" w:rsidRPr="004D2427" w:rsidRDefault="004D2427" w:rsidP="004D2427">
      <w:pPr>
        <w:jc w:val="center"/>
        <w:rPr>
          <w:b/>
          <w:sz w:val="24"/>
          <w:szCs w:val="24"/>
          <w:lang w:val="ru-RU"/>
        </w:rPr>
      </w:pPr>
      <w:r w:rsidRPr="004D2427">
        <w:rPr>
          <w:b/>
          <w:sz w:val="24"/>
          <w:szCs w:val="24"/>
          <w:lang w:val="ru-RU"/>
        </w:rPr>
        <w:t>Вейделевского района Белгородской области»</w:t>
      </w:r>
    </w:p>
    <w:p w:rsidR="004D2427" w:rsidRPr="004D2427" w:rsidRDefault="004D2427" w:rsidP="004D2427">
      <w:pPr>
        <w:rPr>
          <w:sz w:val="24"/>
          <w:szCs w:val="24"/>
          <w:lang w:val="ru-RU"/>
        </w:rPr>
      </w:pPr>
    </w:p>
    <w:p w:rsidR="004D2427" w:rsidRPr="004D2427" w:rsidRDefault="004D2427" w:rsidP="004D2427">
      <w:pPr>
        <w:jc w:val="center"/>
        <w:rPr>
          <w:b/>
          <w:sz w:val="24"/>
          <w:szCs w:val="24"/>
          <w:lang w:val="ru-RU"/>
        </w:rPr>
      </w:pPr>
      <w:r w:rsidRPr="004D2427">
        <w:rPr>
          <w:b/>
          <w:sz w:val="24"/>
          <w:szCs w:val="24"/>
          <w:lang w:val="ru-RU"/>
        </w:rPr>
        <w:t xml:space="preserve">    ПРИКАЗ </w:t>
      </w:r>
    </w:p>
    <w:p w:rsidR="004D2427" w:rsidRPr="004D2427" w:rsidRDefault="004D2427" w:rsidP="004D2427">
      <w:pPr>
        <w:pStyle w:val="1"/>
        <w:ind w:right="60"/>
        <w:rPr>
          <w:sz w:val="24"/>
          <w:szCs w:val="24"/>
          <w:lang w:val="ru-RU"/>
        </w:rPr>
      </w:pPr>
      <w:r w:rsidRPr="004D2427">
        <w:rPr>
          <w:sz w:val="24"/>
          <w:szCs w:val="24"/>
          <w:lang w:val="ru-RU"/>
        </w:rPr>
        <w:t xml:space="preserve"> </w:t>
      </w:r>
    </w:p>
    <w:p w:rsidR="004D2427" w:rsidRPr="004D2427" w:rsidRDefault="00754281" w:rsidP="004D2427">
      <w:pPr>
        <w:tabs>
          <w:tab w:val="center" w:pos="7027"/>
        </w:tabs>
        <w:spacing w:after="227" w:line="263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</w:t>
      </w:r>
      <w:r w:rsidR="004D2427" w:rsidRPr="004D2427">
        <w:rPr>
          <w:sz w:val="24"/>
          <w:szCs w:val="24"/>
          <w:lang w:val="ru-RU"/>
        </w:rPr>
        <w:t xml:space="preserve"> октября 2022 года</w:t>
      </w:r>
      <w:r w:rsidR="004D2427" w:rsidRPr="004D2427">
        <w:rPr>
          <w:sz w:val="24"/>
          <w:szCs w:val="24"/>
          <w:lang w:val="ru-RU"/>
        </w:rPr>
        <w:tab/>
        <w:t xml:space="preserve">№ </w:t>
      </w:r>
      <w:r>
        <w:rPr>
          <w:sz w:val="24"/>
          <w:szCs w:val="24"/>
          <w:lang w:val="ru-RU"/>
        </w:rPr>
        <w:t>178</w:t>
      </w:r>
    </w:p>
    <w:p w:rsidR="004D2427" w:rsidRPr="00754281" w:rsidRDefault="004D2427" w:rsidP="00754281">
      <w:pPr>
        <w:spacing w:after="120" w:line="263" w:lineRule="auto"/>
        <w:ind w:left="15" w:right="15" w:firstLine="60"/>
        <w:jc w:val="both"/>
        <w:rPr>
          <w:b/>
          <w:sz w:val="24"/>
          <w:szCs w:val="24"/>
          <w:lang w:val="ru-RU"/>
        </w:rPr>
      </w:pPr>
      <w:r w:rsidRPr="00754281">
        <w:rPr>
          <w:b/>
          <w:sz w:val="24"/>
          <w:szCs w:val="24"/>
          <w:lang w:val="ru-RU"/>
        </w:rPr>
        <w:t xml:space="preserve">«О внесении изменений </w:t>
      </w:r>
      <w:r w:rsidR="00754281" w:rsidRPr="00754281">
        <w:rPr>
          <w:b/>
          <w:sz w:val="24"/>
          <w:szCs w:val="24"/>
          <w:lang w:val="ru-RU"/>
        </w:rPr>
        <w:t xml:space="preserve"> в рабочие программы по учебным предметам и программам внеурочной деятельности в 1-11 классах</w:t>
      </w:r>
    </w:p>
    <w:p w:rsidR="004D2427" w:rsidRPr="004D2427" w:rsidRDefault="004D2427" w:rsidP="004D2427">
      <w:pPr>
        <w:spacing w:after="0" w:line="251" w:lineRule="auto"/>
        <w:ind w:left="30" w:firstLine="646"/>
        <w:jc w:val="both"/>
        <w:rPr>
          <w:color w:val="auto"/>
          <w:sz w:val="24"/>
          <w:szCs w:val="24"/>
          <w:lang w:val="ru-RU"/>
        </w:rPr>
      </w:pPr>
      <w:r w:rsidRPr="004D2427">
        <w:rPr>
          <w:color w:val="auto"/>
          <w:sz w:val="24"/>
          <w:szCs w:val="24"/>
          <w:lang w:val="ru-RU"/>
        </w:rPr>
        <w:t>В связи с продлением на территории Белгородской области высокого («желтого») уровня террористической опасности (решение председателя антитеррористической комиссии области от 4 октября 2022 года №4-1202/13), на основании ст. 28 Федерального закона от 29 декабря 2012 года №273-Ф3 «Об образовании в Российской Федерации», решения педагогического совета школы (протокол №З от 17.10.2022г.) приказываю:</w:t>
      </w:r>
    </w:p>
    <w:p w:rsidR="004D2427" w:rsidRPr="00754281" w:rsidRDefault="00754281" w:rsidP="00754281">
      <w:pPr>
        <w:pStyle w:val="a3"/>
        <w:numPr>
          <w:ilvl w:val="0"/>
          <w:numId w:val="1"/>
        </w:numPr>
        <w:spacing w:after="0" w:line="263" w:lineRule="auto"/>
        <w:ind w:right="15"/>
        <w:jc w:val="both"/>
        <w:rPr>
          <w:sz w:val="24"/>
          <w:szCs w:val="24"/>
          <w:lang w:val="ru-RU"/>
        </w:rPr>
      </w:pPr>
      <w:r w:rsidRPr="00754281">
        <w:rPr>
          <w:sz w:val="24"/>
          <w:szCs w:val="24"/>
          <w:lang w:val="ru-RU"/>
        </w:rPr>
        <w:t>Руководителям школьных методических объединений учителей-предметников</w:t>
      </w:r>
    </w:p>
    <w:p w:rsidR="00754281" w:rsidRDefault="00754281" w:rsidP="00754281">
      <w:pPr>
        <w:spacing w:after="0" w:line="263" w:lineRule="auto"/>
        <w:ind w:left="15"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Бескишко Людмиле Петровне, руководителю ШМО учителей начальных классов</w:t>
      </w:r>
    </w:p>
    <w:p w:rsidR="00754281" w:rsidRDefault="00754281" w:rsidP="00754281">
      <w:pPr>
        <w:spacing w:after="0" w:line="263" w:lineRule="auto"/>
        <w:ind w:left="15"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Корощуп Любови Александровне, руководителю ШМО учителей гуманитарного цикла</w:t>
      </w:r>
    </w:p>
    <w:p w:rsidR="00754281" w:rsidRDefault="00754281" w:rsidP="00754281">
      <w:pPr>
        <w:spacing w:after="0" w:line="263" w:lineRule="auto"/>
        <w:ind w:left="15"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Пушкаревой Татьяне Васильевне, руководителю ШМО учителей естественно-математического цикла</w:t>
      </w:r>
    </w:p>
    <w:p w:rsidR="00754281" w:rsidRDefault="00754281" w:rsidP="00754281">
      <w:pPr>
        <w:spacing w:after="0" w:line="263" w:lineRule="auto"/>
        <w:ind w:left="15"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Труцуненко Татьяне Ивановне, руководителю ШМО учителей физической культуры, ОБЖ, технологии, ИЗО, музыки</w:t>
      </w:r>
    </w:p>
    <w:p w:rsidR="00754281" w:rsidRDefault="00754281" w:rsidP="00754281">
      <w:pPr>
        <w:spacing w:after="0" w:line="263" w:lineRule="auto"/>
        <w:ind w:left="15"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Решетниковой Татьяне Анатольевна, руководителю ШМО учителей обществоведческих дисциплин</w:t>
      </w:r>
    </w:p>
    <w:p w:rsidR="00754281" w:rsidRDefault="00754281" w:rsidP="00754281">
      <w:pPr>
        <w:spacing w:after="0" w:line="263" w:lineRule="auto"/>
        <w:ind w:left="15"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Кандабаровой Татьяне Александровне, руководителю ШМО классных руководителей </w:t>
      </w:r>
    </w:p>
    <w:p w:rsidR="00754281" w:rsidRDefault="00754281" w:rsidP="00754281">
      <w:pPr>
        <w:spacing w:after="0" w:line="263" w:lineRule="auto"/>
        <w:ind w:left="15"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корректировку рабочих программ по учебным предметам и программам внеурочной деятельности в 1-11 классах за счёт уплотнения программного материала.</w:t>
      </w:r>
    </w:p>
    <w:p w:rsidR="00A62D1F" w:rsidRPr="00BC7580" w:rsidRDefault="00A62D1F" w:rsidP="00BC7580">
      <w:pPr>
        <w:pStyle w:val="a3"/>
        <w:numPr>
          <w:ilvl w:val="0"/>
          <w:numId w:val="1"/>
        </w:numPr>
        <w:spacing w:after="0" w:line="263" w:lineRule="auto"/>
        <w:ind w:right="15"/>
        <w:jc w:val="both"/>
        <w:rPr>
          <w:sz w:val="24"/>
          <w:szCs w:val="24"/>
          <w:lang w:val="ru-RU"/>
        </w:rPr>
      </w:pPr>
      <w:r w:rsidRPr="00BC7580">
        <w:rPr>
          <w:sz w:val="24"/>
          <w:szCs w:val="24"/>
          <w:lang w:val="ru-RU"/>
        </w:rPr>
        <w:t xml:space="preserve">Методисту школы Халтуриной Валентине Николаевне провести анализ изменений, внесённых в рабочие программы учителей </w:t>
      </w:r>
      <w:r w:rsidR="00BC7580" w:rsidRPr="00BC7580">
        <w:rPr>
          <w:sz w:val="24"/>
          <w:szCs w:val="24"/>
          <w:lang w:val="ru-RU"/>
        </w:rPr>
        <w:t>–</w:t>
      </w:r>
      <w:r w:rsidRPr="00BC7580">
        <w:rPr>
          <w:sz w:val="24"/>
          <w:szCs w:val="24"/>
          <w:lang w:val="ru-RU"/>
        </w:rPr>
        <w:t>предметников</w:t>
      </w:r>
      <w:r w:rsidR="00BC7580" w:rsidRPr="00BC7580">
        <w:rPr>
          <w:sz w:val="24"/>
          <w:szCs w:val="24"/>
          <w:lang w:val="ru-RU"/>
        </w:rPr>
        <w:t xml:space="preserve"> по всем учебным программам.</w:t>
      </w:r>
    </w:p>
    <w:p w:rsidR="00BC7580" w:rsidRPr="001B4086" w:rsidRDefault="001B4086" w:rsidP="001B4086">
      <w:pPr>
        <w:pStyle w:val="a3"/>
        <w:numPr>
          <w:ilvl w:val="0"/>
          <w:numId w:val="1"/>
        </w:numPr>
        <w:spacing w:after="0" w:line="263" w:lineRule="auto"/>
        <w:ind w:right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Заместителю директора школы Кандабаровой Татьяне Александровне </w:t>
      </w:r>
      <w:r w:rsidRPr="00BC7580">
        <w:rPr>
          <w:sz w:val="24"/>
          <w:szCs w:val="24"/>
          <w:lang w:val="ru-RU"/>
        </w:rPr>
        <w:t xml:space="preserve">провести анализ изменений, внесённых в рабочие программы </w:t>
      </w:r>
      <w:r>
        <w:rPr>
          <w:sz w:val="24"/>
          <w:szCs w:val="24"/>
          <w:lang w:val="ru-RU"/>
        </w:rPr>
        <w:t xml:space="preserve">внеурочной деятельности </w:t>
      </w:r>
      <w:r w:rsidRPr="00BC7580">
        <w:rPr>
          <w:sz w:val="24"/>
          <w:szCs w:val="24"/>
          <w:lang w:val="ru-RU"/>
        </w:rPr>
        <w:t xml:space="preserve"> по всем </w:t>
      </w:r>
      <w:r>
        <w:rPr>
          <w:sz w:val="24"/>
          <w:szCs w:val="24"/>
          <w:lang w:val="ru-RU"/>
        </w:rPr>
        <w:t xml:space="preserve"> программам внеурочной деятельности.</w:t>
      </w:r>
    </w:p>
    <w:p w:rsidR="004D2427" w:rsidRPr="004D2427" w:rsidRDefault="004D2427" w:rsidP="004D2427">
      <w:pPr>
        <w:spacing w:after="831" w:line="263" w:lineRule="auto"/>
        <w:ind w:left="25" w:right="15" w:hanging="10"/>
        <w:jc w:val="both"/>
        <w:rPr>
          <w:sz w:val="24"/>
          <w:szCs w:val="24"/>
          <w:lang w:val="ru-RU"/>
        </w:rPr>
      </w:pPr>
      <w:r w:rsidRPr="004D2427">
        <w:rPr>
          <w:sz w:val="24"/>
          <w:szCs w:val="24"/>
          <w:lang w:val="ru-RU"/>
        </w:rPr>
        <w:t>2. Контроль исполнения приказа оставляю за собой.</w:t>
      </w:r>
    </w:p>
    <w:p w:rsidR="004D2427" w:rsidRDefault="004D2427" w:rsidP="004D2427">
      <w:pPr>
        <w:tabs>
          <w:tab w:val="center" w:pos="2222"/>
          <w:tab w:val="center" w:pos="5278"/>
        </w:tabs>
        <w:spacing w:after="0" w:line="263" w:lineRule="auto"/>
        <w:rPr>
          <w:sz w:val="24"/>
          <w:szCs w:val="24"/>
          <w:lang w:val="ru-RU"/>
        </w:rPr>
      </w:pPr>
      <w:r w:rsidRPr="004D2427">
        <w:rPr>
          <w:sz w:val="24"/>
          <w:szCs w:val="24"/>
          <w:lang w:val="ru-RU"/>
        </w:rPr>
        <w:tab/>
      </w:r>
      <w:r w:rsidR="004B0246">
        <w:rPr>
          <w:sz w:val="24"/>
          <w:szCs w:val="24"/>
          <w:lang w:val="ru-RU"/>
        </w:rPr>
        <w:t xml:space="preserve"> </w:t>
      </w:r>
      <w:r w:rsidR="004B0246" w:rsidRPr="004B024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924425" cy="1790700"/>
            <wp:effectExtent l="0" t="0" r="9525" b="0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46" w:rsidRPr="004D2427" w:rsidRDefault="004B0246" w:rsidP="004D2427">
      <w:pPr>
        <w:tabs>
          <w:tab w:val="center" w:pos="2222"/>
          <w:tab w:val="center" w:pos="5278"/>
        </w:tabs>
        <w:spacing w:after="0" w:line="263" w:lineRule="auto"/>
        <w:rPr>
          <w:sz w:val="24"/>
          <w:szCs w:val="24"/>
          <w:lang w:val="ru-RU"/>
        </w:rPr>
      </w:pPr>
    </w:p>
    <w:p w:rsidR="001D2C59" w:rsidRDefault="001D2C59">
      <w:pPr>
        <w:rPr>
          <w:sz w:val="24"/>
          <w:szCs w:val="24"/>
          <w:lang w:val="ru-RU"/>
        </w:rPr>
      </w:pPr>
    </w:p>
    <w:p w:rsidR="00776891" w:rsidRPr="004D2427" w:rsidRDefault="00776891">
      <w:pPr>
        <w:rPr>
          <w:sz w:val="24"/>
          <w:szCs w:val="24"/>
          <w:lang w:val="ru-RU"/>
        </w:rPr>
      </w:pPr>
      <w:bookmarkStart w:id="0" w:name="_GoBack"/>
      <w:bookmarkEnd w:id="0"/>
    </w:p>
    <w:sectPr w:rsidR="00776891" w:rsidRPr="004D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052"/>
    <w:multiLevelType w:val="hybridMultilevel"/>
    <w:tmpl w:val="49F839A0"/>
    <w:lvl w:ilvl="0" w:tplc="12F0DFC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8"/>
    <w:rsid w:val="001B4086"/>
    <w:rsid w:val="001D2C59"/>
    <w:rsid w:val="00324B48"/>
    <w:rsid w:val="004B0246"/>
    <w:rsid w:val="004D2427"/>
    <w:rsid w:val="00754281"/>
    <w:rsid w:val="00776891"/>
    <w:rsid w:val="00964F97"/>
    <w:rsid w:val="00A52535"/>
    <w:rsid w:val="00A62D1F"/>
    <w:rsid w:val="00B70CC1"/>
    <w:rsid w:val="00BC7580"/>
    <w:rsid w:val="00D171E3"/>
    <w:rsid w:val="00DB41AE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27"/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4D2427"/>
    <w:pPr>
      <w:keepNext/>
      <w:keepLines/>
      <w:spacing w:after="4" w:line="265" w:lineRule="auto"/>
      <w:ind w:left="1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27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List Paragraph"/>
    <w:basedOn w:val="a"/>
    <w:uiPriority w:val="34"/>
    <w:qFormat/>
    <w:rsid w:val="00754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9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27"/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4D2427"/>
    <w:pPr>
      <w:keepNext/>
      <w:keepLines/>
      <w:spacing w:after="4" w:line="265" w:lineRule="auto"/>
      <w:ind w:left="1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27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List Paragraph"/>
    <w:basedOn w:val="a"/>
    <w:uiPriority w:val="34"/>
    <w:qFormat/>
    <w:rsid w:val="00754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9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1</cp:lastModifiedBy>
  <cp:revision>14</cp:revision>
  <dcterms:created xsi:type="dcterms:W3CDTF">2022-11-29T08:02:00Z</dcterms:created>
  <dcterms:modified xsi:type="dcterms:W3CDTF">2022-11-30T05:41:00Z</dcterms:modified>
</cp:coreProperties>
</file>