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58D0" w:rsidRDefault="007458D0" w:rsidP="007458D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458D0">
        <w:rPr>
          <w:rFonts w:ascii="Times New Roman" w:hAnsi="Times New Roman" w:cs="Times New Roman"/>
          <w:b/>
          <w:sz w:val="28"/>
        </w:rPr>
        <w:t>Муниципальное общеобразовательное учреждение</w:t>
      </w:r>
    </w:p>
    <w:p w:rsidR="007458D0" w:rsidRPr="007458D0" w:rsidRDefault="007458D0" w:rsidP="007458D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458D0">
        <w:rPr>
          <w:rFonts w:ascii="Times New Roman" w:hAnsi="Times New Roman" w:cs="Times New Roman"/>
          <w:b/>
          <w:sz w:val="28"/>
        </w:rPr>
        <w:t>«Зенинская средняя общеобразовательная школа</w:t>
      </w:r>
    </w:p>
    <w:p w:rsidR="007458D0" w:rsidRPr="007458D0" w:rsidRDefault="007458D0" w:rsidP="007458D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7458D0">
        <w:rPr>
          <w:rFonts w:ascii="Times New Roman" w:hAnsi="Times New Roman" w:cs="Times New Roman"/>
          <w:b/>
          <w:sz w:val="28"/>
        </w:rPr>
        <w:t>Вейделевского района  Белгородской области»</w:t>
      </w:r>
    </w:p>
    <w:p w:rsidR="007458D0" w:rsidRDefault="007458D0"/>
    <w:p w:rsidR="007458D0" w:rsidRDefault="007458D0"/>
    <w:p w:rsidR="007458D0" w:rsidRPr="005D0C01" w:rsidRDefault="007458D0" w:rsidP="007458D0">
      <w:pPr>
        <w:jc w:val="right"/>
        <w:rPr>
          <w:sz w:val="28"/>
          <w:szCs w:val="28"/>
        </w:rPr>
      </w:pPr>
      <w:r w:rsidRPr="005D0C01">
        <w:rPr>
          <w:noProof/>
          <w:sz w:val="28"/>
          <w:szCs w:val="28"/>
        </w:rPr>
        <w:drawing>
          <wp:inline distT="0" distB="0" distL="0" distR="0">
            <wp:extent cx="3438144" cy="1731264"/>
            <wp:effectExtent l="0" t="0" r="0" b="0"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17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D0" w:rsidRPr="005D0C01" w:rsidRDefault="007458D0" w:rsidP="007458D0">
      <w:pPr>
        <w:jc w:val="right"/>
        <w:rPr>
          <w:rFonts w:ascii="Times New Roman" w:hAnsi="Times New Roman" w:cs="Times New Roman"/>
        </w:rPr>
      </w:pPr>
    </w:p>
    <w:p w:rsidR="007458D0" w:rsidRPr="005D0C01" w:rsidRDefault="007458D0" w:rsidP="0074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01">
        <w:rPr>
          <w:rFonts w:ascii="Times New Roman" w:hAnsi="Times New Roman" w:cs="Times New Roman"/>
          <w:b/>
          <w:sz w:val="28"/>
          <w:szCs w:val="28"/>
        </w:rPr>
        <w:t>ПРОГРАММА  ВНЕУРОЧНОЙ ДЕЯТЕЛЬНОСТИ</w:t>
      </w:r>
    </w:p>
    <w:p w:rsidR="007458D0" w:rsidRPr="005D0C01" w:rsidRDefault="008E70C9" w:rsidP="0074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D0" w:rsidRPr="005D0C01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РАЗГОВОР О  ПРАВИЛЬНОМ  ПИТАНИИ</w:t>
      </w:r>
      <w:r w:rsidR="007458D0" w:rsidRPr="005D0C01">
        <w:rPr>
          <w:rFonts w:ascii="Times New Roman" w:hAnsi="Times New Roman" w:cs="Times New Roman"/>
          <w:b/>
          <w:sz w:val="28"/>
          <w:szCs w:val="28"/>
        </w:rPr>
        <w:t>»</w:t>
      </w:r>
    </w:p>
    <w:p w:rsidR="007458D0" w:rsidRPr="005D0C01" w:rsidRDefault="007458D0" w:rsidP="0074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01">
        <w:rPr>
          <w:rFonts w:ascii="Times New Roman" w:hAnsi="Times New Roman" w:cs="Times New Roman"/>
          <w:b/>
          <w:sz w:val="28"/>
          <w:szCs w:val="28"/>
        </w:rPr>
        <w:t>2 года обучения</w:t>
      </w:r>
    </w:p>
    <w:p w:rsidR="007458D0" w:rsidRPr="005D0C01" w:rsidRDefault="007458D0" w:rsidP="0074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01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 </w:t>
      </w:r>
      <w:r w:rsidR="005D0C01" w:rsidRPr="005D0C01">
        <w:rPr>
          <w:rFonts w:ascii="Times New Roman" w:hAnsi="Times New Roman" w:cs="Times New Roman"/>
          <w:b/>
          <w:sz w:val="28"/>
          <w:szCs w:val="28"/>
        </w:rPr>
        <w:t>11-12 лет</w:t>
      </w: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C01">
        <w:rPr>
          <w:rFonts w:ascii="Times New Roman" w:hAnsi="Times New Roman" w:cs="Times New Roman"/>
          <w:sz w:val="28"/>
          <w:szCs w:val="28"/>
        </w:rPr>
        <w:t>Учитель: Труцуненко Татьяна Ивановна</w:t>
      </w: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Pr="005D0C01" w:rsidRDefault="005D0C01" w:rsidP="0074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C01" w:rsidRDefault="005D0C01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36B4">
        <w:rPr>
          <w:rFonts w:ascii="Times New Roman" w:hAnsi="Times New Roman" w:cs="Times New Roman"/>
          <w:sz w:val="28"/>
          <w:szCs w:val="28"/>
        </w:rPr>
        <w:t>с</w:t>
      </w:r>
      <w:r w:rsidRPr="005D0C01">
        <w:rPr>
          <w:rFonts w:ascii="Times New Roman" w:hAnsi="Times New Roman" w:cs="Times New Roman"/>
          <w:sz w:val="28"/>
          <w:szCs w:val="28"/>
        </w:rPr>
        <w:t>.Зенино,2020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0C01" w:rsidRDefault="005D0C01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5D0C01" w:rsidRDefault="005D0C01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5D0C01" w:rsidRDefault="005D0C01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5D0C01" w:rsidRDefault="005D0C01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внеурочной деятельности «</w:t>
      </w:r>
      <w:r w:rsidR="008E70C9">
        <w:rPr>
          <w:rFonts w:ascii="Times New Roman" w:hAnsi="Times New Roman" w:cs="Times New Roman"/>
          <w:sz w:val="28"/>
          <w:szCs w:val="28"/>
        </w:rPr>
        <w:t>Разговор о правильном питании</w:t>
      </w:r>
      <w:r>
        <w:rPr>
          <w:rFonts w:ascii="Times New Roman" w:hAnsi="Times New Roman" w:cs="Times New Roman"/>
          <w:sz w:val="28"/>
          <w:szCs w:val="28"/>
        </w:rPr>
        <w:t>»-</w:t>
      </w:r>
      <w:r w:rsidR="000336B4">
        <w:rPr>
          <w:rFonts w:ascii="Times New Roman" w:hAnsi="Times New Roman" w:cs="Times New Roman"/>
          <w:sz w:val="28"/>
          <w:szCs w:val="28"/>
        </w:rPr>
        <w:t xml:space="preserve"> </w:t>
      </w:r>
      <w:r w:rsidR="00DB2595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0336B4">
        <w:rPr>
          <w:rFonts w:ascii="Times New Roman" w:hAnsi="Times New Roman" w:cs="Times New Roman"/>
          <w:sz w:val="28"/>
          <w:szCs w:val="28"/>
        </w:rPr>
        <w:t xml:space="preserve"> </w:t>
      </w:r>
      <w:r w:rsidR="00DB2595">
        <w:rPr>
          <w:rFonts w:ascii="Times New Roman" w:hAnsi="Times New Roman" w:cs="Times New Roman"/>
          <w:sz w:val="28"/>
          <w:szCs w:val="28"/>
        </w:rPr>
        <w:t>( два го</w:t>
      </w:r>
      <w:r w:rsidR="0015198C">
        <w:rPr>
          <w:rFonts w:ascii="Times New Roman" w:hAnsi="Times New Roman" w:cs="Times New Roman"/>
          <w:sz w:val="28"/>
          <w:szCs w:val="28"/>
        </w:rPr>
        <w:t>да обучения)</w:t>
      </w: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 Труцуненко Татьяна Ивановна</w:t>
      </w: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рассмотрена и утверждена на заседании педагогического совета от 31 августа2020г.,протокол №1</w:t>
      </w: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5E0399" w:rsidRDefault="005E0399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  <w:r w:rsidRPr="005E039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19345" cy="1786255"/>
            <wp:effectExtent l="19050" t="0" r="0" b="0"/>
            <wp:docPr id="4" name="Рисунок 1" descr="\\Direktor\школа\Кандабаров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ektor\школа\Кандабарова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8C" w:rsidRDefault="0015198C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реализации образовательного курса «Основы здорового питания» продиктована многими причинами. Прежде всего – это ухудшение физического и психического здоровья нации. В настоящее время растет число соматических заболеваний. Нервные нагрузки приводят к обострению психических болезней.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 За последние 10 лет здоровье детей значительно ухудшилось: среди детей младших классов суммарная распространенность функциональных отклонений и хронических заболеваний увеличилась на 92%, а распространенность функциональных отклонений в сочетании с хроническими заболеваниями увеличилась на 76%. Дети последних лет имеют ниже интегральный показатель умственной работоспособности, а число детей, имеющих недостаточный уровень развития школьнообусловленных функций, при поступлении в школу, выросло в 2 раза.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нивелирование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обучающихся в дальнейшем.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Нормативно-правовой и документальной базой программы по формированию культуры здоровья обучающихся являются: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(от 29.12.2012г № 273-ФЗ)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губернатора Ростовской области от 28 апреля 2017г «О введении с 1 сентября «Основ здорового питания»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СанПиН, 2.4.2.1178-02 «Гигиенические требования к режиму учебно-воспитательного процесса» (Приказ Минздрава от 01.01.2011) раздел 2.9.;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20.03.1999 №52-ФЗ «О санитарно-эпидемиологическом благополучии населения»,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формированию здорового образа жизни учащихся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личностноориентированный подходы. Содержание программы раскрывает механизмы формирования у обучающихся ценности здоровья и спроектирована с учётом нивелирования вышеперечисленных школьных факторов риска, оказывающих существенное влияние на состояние здоровья школьников.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соответствует учебному плану МБОУ Волочаевской СОШ на 2018-2019 учебный год  и составляет 1 час в неделю (35 часов при 35 учебных неделях), в связи с фактическим количеством учебных дней, с учетом календарного учебного графика МБОУ Волочаевской СОШ, расписания занятий обеспечить выполнение рабочей программы в 5 классе в полном объёме (34 часа) за счет уплотнения следующей темы: «Охрана и укрепление здоровья во время летних каникул» (1 час)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курса: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саморегуляции и безопасного поведения.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конкретизированы </w:t>
      </w: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следующими задачами: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конструктивного общения;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осознанному выбору модели поведения, позволяющей сохранять и укреплять здоровье;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элементарным навыкам эмоциональной разгрузки (релаксации);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упражнениям сохранения зрения.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соответствии с ФГОС решаются следующие задачи: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основ гражданской идентичности и мировоззрения обучающихся;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 в соответствии с правилами здорового образа жизни, взаимодействовать с педагогом и сверстниками в учебном процессе;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физического и духовного здоровья обучающихся.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целей и задач программы по формированию здорового образа жизни учащихся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обучающимися программы внеурочной деятельности «Основы здорового питания»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программы по формированию здорового образа жизни учащихся является формирование следующих умений: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результатами программы по формированию здорового образа жизни учащихся - является формирование следующих универсальных учебных действий (УУД):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последовательность действий на уроке.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УУД: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донести свою позицию до других: оформлять свою мысль в устной и письменной речи.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и понимать речь других.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Оздоровительные результаты программы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адаптация обучающихся, расширение сферы общения, приобретение опыта взаимодействия с окружающим миром.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Первостепенным результатом реализации программы будет сознательное отношение обучающихся к собственному здоровью во всем его проявлениях.</w:t>
      </w: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каждого года обучения состоит из нескольких блоков: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этих блоков дает основные знания о гигиене и профилактике болезней; раскрывает связь состояния психики с состоянием нашего тела; формирует отношение к своему телу как к ценности; развивает навыки ухода за телом, правильного питания, режима труда и отдыха. Формируется негативное отношение к вредным привычкам, в том числе к употреблению наркотиков, алкоголя, табака, токсических веществ. В программе в соответствии с возрастом обучающихся рассматриваются: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влияния вредных привычек на здоровье подростка;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воздействия двигательной активности на организм человека;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рационального питания;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помощи;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сохранения и укрепление здоровья;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развития познавательной сферы;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права и права других людей;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общепринятые правила в семье, в школе, в гостях, транспорте, общественных учреждениях;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здоровья на успешную учебную деятельность;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физических упражнений для сохранения и укрепления здоровья;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“полезных” и “вредных” продуктах, значение режима питания.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является научной, комплексной и последовательной системой обучения и воспитания здорового образа жизни, и призвана позитивно повлиять на сложившуюся в обществе систему, так как позволит сформировать ценностное отношение к здоровью.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«Основы здорового питания» построена в соответствии с </w:t>
      </w: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принципами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научная обоснованность и практическая целесообразность;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адекватность;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достаточность информации;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модульность программы;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целесообразность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динамическое развитие и системность;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вовлеченность семьи и реализацию программы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работы: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работа. Работа в парах (сюжетно-ролевые игры, игры с правилами, образно-ролевые игры, дискуссии).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 работа – это работа со всеми учащимися.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технических средств (аудио- и видеотехники), наглядных пособий (таблиц, схем, фотографий и др.).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Репродуктивный – (беседа, вопросы, тесты, анкетирование)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 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Частично-поисковый 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усвоения программы проводится в форме анкетирования, тестирования, выполнения творческих заданий, участия в проектных и исследовательских работах, тематических неделях. Подведение итогов реализации программы проводится в виде выставок работ учащихся, праздников, игр, викторин, в том числе: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выставок работ учащихся в классе, школе на неделе здоровья;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выставки рисунков, сочинений, фотографий «Мы – за здоровое питание»</w:t>
      </w:r>
    </w:p>
    <w:p w:rsidR="00FE0DAA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DAA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DAA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9583"/>
        <w:gridCol w:w="1154"/>
      </w:tblGrid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7F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здоровье.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Домашняя аптечка: проведем ревизию!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дня. Активный отдых.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Движение- это жизнь!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Антропометрические показатели.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питания школьника. Правила приема пищи.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 вредные традиции питания.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хранения пищевых продуктов.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заболеваний пищеварительной системы.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Кишечные инфекции.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отравлении пищевыми продуктами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дыхания и их гигиена.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дыхательной системы и их профилактика.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17-24.12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Простудно-инфекционные заболевания, туберкулез.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дыхательной гимнастики.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Прививки-профилактические меры.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полости рта. Профилактика кариеса.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Пища, которую «любят» и «не любят» зубы.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 правила сохранения зрения.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глаз и упражнения на развитие зрительной памяти.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особенности скелета и мышц,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нарушения осанки и плоскостопия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Кровяное давление. Частота пульса.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эмоциях. Умение владеть собой.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человека Типы темпераментов.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алкоголя на здоровье.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Табак-человеку враг!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сказать «НЕТ» вредным привычкам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06.05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Водные процедуры. Солнечные и воздушные ванны.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насекомые: мухи.комары, клещи.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</w:tr>
      <w:tr w:rsidR="00FE0DAA" w:rsidRPr="007F52D5" w:rsidTr="007D2186">
        <w:tc>
          <w:tcPr>
            <w:tcW w:w="9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и укрепление здоровья во время летних каникул.</w:t>
            </w:r>
          </w:p>
        </w:tc>
        <w:tc>
          <w:tcPr>
            <w:tcW w:w="8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</w:tbl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Календарно-тематическое планирование</w:t>
      </w: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</w:t>
      </w:r>
    </w:p>
    <w:tbl>
      <w:tblPr>
        <w:tblW w:w="1201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9448"/>
        <w:gridCol w:w="1279"/>
      </w:tblGrid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питание.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началось всё с сухомятки.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гастритов.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 полезно, что в рот полезло.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 холодильник: проведём ревизию.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Живи разумом, так и лекаря не надо.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витамишки.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Курить – здоровью вредить.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Зависимость. Болезнь. Лекарства.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вредной привычке ты скажешь: « Нет!»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выбирать.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здоровье.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экология? Экология души.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– это наши корни, начало нашей жизни.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«Спешите делать добро».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помочь больным и беспомощным.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Добрым быть приятнее, чем злым, завистливым и жадным.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уметь сдерживать себя. Все ли желания выполнимы?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 себя вести. Уроки этикета.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вести себя в общественных местах.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Умейте дарить подарки.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Умеешь ли ты дружить?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Дружбой дорожить умейте.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– слово-то какое!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семья. Традиции моей семьи.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Наедине с собой.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нашей жизни.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нашего коллектива.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конфликт.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Нужно ли говорить правду, или ложь во спасение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Ваше поведение – это ваше всё!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«Нехорошие слова».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Недобрые шутки.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FE0DAA" w:rsidRPr="007F52D5" w:rsidTr="007D2186">
        <w:tc>
          <w:tcPr>
            <w:tcW w:w="9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68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заняться после школы?</w:t>
            </w:r>
          </w:p>
        </w:tc>
        <w:tc>
          <w:tcPr>
            <w:tcW w:w="9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0DAA" w:rsidRPr="007F52D5" w:rsidRDefault="00FE0DAA" w:rsidP="007D21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5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23.05; 30.05</w:t>
            </w:r>
          </w:p>
        </w:tc>
      </w:tr>
    </w:tbl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5 класса должен: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опрятным, регулярно выполнять гигиенические процедуры.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правила этикета и соблюдать их.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Иметь сформированную привычку следить за зубами и полостью рта.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составления усредненного режима дня и следовать ему.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распознавать признаки утомления. В том числе и зрительного.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сформированный навык мытья рук перед любым приемом пищи.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для чего делаются прививки.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шестого класса должен: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опрятным, регулярно выполнять гигиенические процедуры.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обеспечить себе комфортные условия для любой деятельности за счет правильного выбора одежды и обуви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сформированную привычку следить за зубами и полостью рта.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составления усредненного режима дня и следовать ему.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распознавать признаки утомления. В том числе и зрительного.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соблюдать двигательный режим, следить за осанкой.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сформированный навык мытья рук перед любым приемом пищи.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для чего делаются прививки.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переключения на разные виды деятельности с целью избегания утомления.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E0DAA" w:rsidRPr="007F52D5" w:rsidRDefault="00FE0DAA" w:rsidP="00FE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 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Науменко Ю.В. Здоровьесберегающая деятельность школы: Мониторинг эффективности. /М.: Планета, 2011/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Базарный В.Ф. Здоровье и развитие ребенка: экспресс-контроль в школе и дома. / М.: АРКТИ, 2005/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Синягина Н.Ю. Как сохранить и укрепить здоровье детей: Психологические установки и упражнения./ М.: Владос, 2004/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сохранить здоровье школьников. Игры, классные часы, родительские собрания. /авт.-сост. О.Н. Рудякова.- Волгоград: Учитель, 2008/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выбор – здоровье: досуговая программа, разработки мероприятий, рекомендации/ авт.-сост. Н.Н. Шапцева.-Волгоград: Учитель, 2009/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Захаревич Н. Б., Калинина Т. О. «Валеология - основы безопасности жизни ребенка». /Спб:1995/.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 классные часы. /авт-сост. Н.И. Билык. – Волгоград: Учитель, 2008/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Кулинич Г.Г. Вредные привычки: профилактика зависимостей: 5-7 классы. /М.:ВАКО,2008/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Симкина П.Л., Титаровский Л.В. Азбука здоровья в условиях Крайнего Севера./Курск, 2005/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Филиппова Г.Г. Проблемно-ценностное общение. –Программа, планирование. Конспекты занятий./ Волгоград: Учитель, 2015.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 на темы этикета.5-11 классы./ метод. пособие.-авт-сост. Ю.А. Матюхина.- М. Планета, 2011.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Кулинич Г.Г. Вредные привычки: профилактика зависимостей.5-7 классы.-М. ВАКО, 2008.</w:t>
      </w:r>
    </w:p>
    <w:p w:rsidR="00FE0DAA" w:rsidRPr="007F52D5" w:rsidRDefault="00FE0DAA" w:rsidP="00FE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2D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выбор – здоровье: досуговая программа, разработки мероприятий, рекомендации./Авт.-сосот. Н.Н. шапцева. –Волгоград, Учитель. – 2009 .Как сохранить здоровье школьников. Игры, классные часы, родительские собрания. 5-9 классы./ авт.-сост. О.Н. Рудякова.-Волгоград. Учитель, 2008.</w:t>
      </w:r>
    </w:p>
    <w:p w:rsidR="00FE0DAA" w:rsidRDefault="00FE0DAA" w:rsidP="00FE0DAA"/>
    <w:p w:rsidR="00FE0DAA" w:rsidRPr="005D0C01" w:rsidRDefault="00FE0DAA" w:rsidP="005D0C01">
      <w:pPr>
        <w:tabs>
          <w:tab w:val="center" w:pos="4677"/>
          <w:tab w:val="left" w:pos="6336"/>
        </w:tabs>
        <w:rPr>
          <w:rFonts w:ascii="Times New Roman" w:hAnsi="Times New Roman" w:cs="Times New Roman"/>
          <w:sz w:val="28"/>
          <w:szCs w:val="28"/>
        </w:rPr>
      </w:pPr>
    </w:p>
    <w:sectPr w:rsidR="00FE0DAA" w:rsidRPr="005D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84" w:rsidRDefault="00647A84" w:rsidP="007458D0">
      <w:pPr>
        <w:spacing w:after="0" w:line="240" w:lineRule="auto"/>
      </w:pPr>
      <w:r>
        <w:separator/>
      </w:r>
    </w:p>
  </w:endnote>
  <w:endnote w:type="continuationSeparator" w:id="1">
    <w:p w:rsidR="00647A84" w:rsidRDefault="00647A84" w:rsidP="0074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84" w:rsidRDefault="00647A84" w:rsidP="007458D0">
      <w:pPr>
        <w:spacing w:after="0" w:line="240" w:lineRule="auto"/>
      </w:pPr>
      <w:r>
        <w:separator/>
      </w:r>
    </w:p>
  </w:footnote>
  <w:footnote w:type="continuationSeparator" w:id="1">
    <w:p w:rsidR="00647A84" w:rsidRDefault="00647A84" w:rsidP="0074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8D0"/>
    <w:rsid w:val="000336B4"/>
    <w:rsid w:val="0015198C"/>
    <w:rsid w:val="005D0C01"/>
    <w:rsid w:val="005E0399"/>
    <w:rsid w:val="00647A84"/>
    <w:rsid w:val="007458D0"/>
    <w:rsid w:val="008E70C9"/>
    <w:rsid w:val="00DB2595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4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58D0"/>
  </w:style>
  <w:style w:type="paragraph" w:styleId="a7">
    <w:name w:val="footer"/>
    <w:basedOn w:val="a"/>
    <w:link w:val="a8"/>
    <w:uiPriority w:val="99"/>
    <w:semiHidden/>
    <w:unhideWhenUsed/>
    <w:rsid w:val="0074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58D0"/>
  </w:style>
  <w:style w:type="paragraph" w:styleId="a9">
    <w:name w:val="No Spacing"/>
    <w:uiPriority w:val="1"/>
    <w:qFormat/>
    <w:rsid w:val="00745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2022-01-16T15:04:00Z</cp:lastPrinted>
  <dcterms:created xsi:type="dcterms:W3CDTF">2022-01-16T14:07:00Z</dcterms:created>
  <dcterms:modified xsi:type="dcterms:W3CDTF">2022-01-16T15:11:00Z</dcterms:modified>
</cp:coreProperties>
</file>