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A146B" w14:textId="1BB7DDF3" w:rsidR="003951DF" w:rsidRPr="002D6E12" w:rsidRDefault="002D6E12" w:rsidP="002D6E12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D6E12"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4E3875E" wp14:editId="14EB8F06">
            <wp:simplePos x="0" y="0"/>
            <wp:positionH relativeFrom="margin">
              <wp:posOffset>-447675</wp:posOffset>
            </wp:positionH>
            <wp:positionV relativeFrom="paragraph">
              <wp:posOffset>0</wp:posOffset>
            </wp:positionV>
            <wp:extent cx="6944834" cy="9822180"/>
            <wp:effectExtent l="0" t="0" r="8890" b="7620"/>
            <wp:wrapTight wrapText="bothSides">
              <wp:wrapPolygon edited="0">
                <wp:start x="0" y="0"/>
                <wp:lineTo x="0" y="21575"/>
                <wp:lineTo x="21568" y="21575"/>
                <wp:lineTo x="21568" y="0"/>
                <wp:lineTo x="0" y="0"/>
              </wp:wrapPolygon>
            </wp:wrapTight>
            <wp:docPr id="1" name="Рисунок 1" descr="C:\Users\ирина\Pictures\2022-01-11\РП физик 10-11 кл угл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22-01-11\РП физик 10-11 кл углб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75" cy="98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694" w:rsidRPr="00724DD9">
        <w:rPr>
          <w:b/>
          <w:sz w:val="24"/>
          <w:szCs w:val="24"/>
        </w:rPr>
        <w:t>Муниципальное   общеобразовательное учреждение</w:t>
      </w:r>
      <w:bookmarkStart w:id="0" w:name="_GoBack"/>
      <w:bookmarkEnd w:id="0"/>
    </w:p>
    <w:p w14:paraId="2C2DFAF4" w14:textId="77777777" w:rsidR="003951DF" w:rsidRDefault="003951DF" w:rsidP="003951DF"/>
    <w:p w14:paraId="1279B374" w14:textId="657300B7" w:rsidR="003951DF" w:rsidRDefault="00A950A3" w:rsidP="00EB142C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1.</w:t>
      </w:r>
      <w:r w:rsidR="003951DF" w:rsidRPr="003951DF">
        <w:rPr>
          <w:rFonts w:eastAsia="Times New Roman"/>
          <w:b/>
          <w:sz w:val="28"/>
          <w:szCs w:val="28"/>
        </w:rPr>
        <w:t>Планируемые результаты освоения учебного предмета</w:t>
      </w:r>
    </w:p>
    <w:p w14:paraId="61E61CEA" w14:textId="77777777" w:rsidR="003951DF" w:rsidRPr="003951DF" w:rsidRDefault="003951DF" w:rsidP="003951DF">
      <w:pPr>
        <w:jc w:val="center"/>
        <w:rPr>
          <w:rFonts w:eastAsia="Times New Roman"/>
          <w:b/>
          <w:sz w:val="28"/>
          <w:szCs w:val="28"/>
        </w:rPr>
      </w:pPr>
    </w:p>
    <w:p w14:paraId="53F02A8D" w14:textId="77777777" w:rsidR="003951DF" w:rsidRPr="00240A9E" w:rsidRDefault="003951DF" w:rsidP="00C779D9">
      <w:pPr>
        <w:pStyle w:val="20"/>
        <w:shd w:val="clear" w:color="auto" w:fill="auto"/>
        <w:spacing w:line="240" w:lineRule="auto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 xml:space="preserve">Деятельность образовательного учреждения общего образования в обучении физике в средней (полной) школе должна быть направлена на достижение обучающимися следующих </w:t>
      </w:r>
      <w:r w:rsidRPr="00DD1BE2">
        <w:rPr>
          <w:rStyle w:val="21"/>
          <w:sz w:val="24"/>
          <w:szCs w:val="24"/>
        </w:rPr>
        <w:t>личностных результатов:</w:t>
      </w:r>
    </w:p>
    <w:p w14:paraId="3F9D527E" w14:textId="77777777" w:rsidR="003951DF" w:rsidRPr="00240A9E" w:rsidRDefault="003951DF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240" w:lineRule="auto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умение управлять своей познавательной деятельностью;</w:t>
      </w:r>
    </w:p>
    <w:p w14:paraId="11727B80" w14:textId="77777777" w:rsidR="003951DF" w:rsidRPr="00240A9E" w:rsidRDefault="003951DF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240" w:lineRule="auto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6FF89B2A" w14:textId="77777777" w:rsidR="003951DF" w:rsidRPr="00240A9E" w:rsidRDefault="003951DF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240" w:lineRule="auto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умение сотрудничать со сверстниками, детьми младшего возраста,</w:t>
      </w:r>
    </w:p>
    <w:p w14:paraId="2F6586E8" w14:textId="77777777" w:rsidR="003951DF" w:rsidRPr="00240A9E" w:rsidRDefault="003951DF" w:rsidP="00C779D9">
      <w:pPr>
        <w:pStyle w:val="20"/>
        <w:shd w:val="clear" w:color="auto" w:fill="auto"/>
        <w:tabs>
          <w:tab w:val="left" w:pos="4224"/>
        </w:tabs>
        <w:spacing w:line="240" w:lineRule="auto"/>
        <w:ind w:firstLine="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взрослыми в образовательной,</w:t>
      </w:r>
      <w:r w:rsidRPr="00240A9E">
        <w:rPr>
          <w:sz w:val="24"/>
          <w:szCs w:val="24"/>
        </w:rPr>
        <w:tab/>
        <w:t>учебно-исследовательской, проектной и</w:t>
      </w:r>
    </w:p>
    <w:p w14:paraId="64F53471" w14:textId="77777777" w:rsidR="003951DF" w:rsidRPr="00240A9E" w:rsidRDefault="003951DF" w:rsidP="00C779D9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других видах деятельности;</w:t>
      </w:r>
    </w:p>
    <w:p w14:paraId="2DE9BBCD" w14:textId="77777777" w:rsidR="003951DF" w:rsidRPr="00240A9E" w:rsidRDefault="003951DF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60"/>
        </w:tabs>
        <w:spacing w:line="240" w:lineRule="auto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сформированность мировоззрения, соответствующего современному уровню развития науки; осознание значимости науки, владения достоверной информацией о передовых достижениях и открытиях мировой и отечественной науки; заинтересованность в научных знаниях об устройстве мира и общества; готовность к научно-техническому творчеству;</w:t>
      </w:r>
    </w:p>
    <w:p w14:paraId="7AD67EC3" w14:textId="77777777" w:rsidR="003951DF" w:rsidRPr="00240A9E" w:rsidRDefault="003951DF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240" w:lineRule="auto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чувство гордости за российскую физическую науку, гуманизм;</w:t>
      </w:r>
    </w:p>
    <w:p w14:paraId="11C9F022" w14:textId="77777777" w:rsidR="003951DF" w:rsidRPr="00240A9E" w:rsidRDefault="003951DF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240" w:lineRule="auto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положительное отношение к труду, целеустремленность;</w:t>
      </w:r>
    </w:p>
    <w:p w14:paraId="0B0E1468" w14:textId="77777777" w:rsidR="003951DF" w:rsidRPr="00240A9E" w:rsidRDefault="003951DF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240" w:lineRule="auto"/>
        <w:ind w:firstLine="460"/>
        <w:jc w:val="both"/>
        <w:rPr>
          <w:sz w:val="24"/>
          <w:szCs w:val="24"/>
        </w:rPr>
      </w:pPr>
      <w:r w:rsidRPr="00240A9E">
        <w:rPr>
          <w:sz w:val="24"/>
          <w:szCs w:val="24"/>
        </w:rPr>
        <w:t>экологическая культура, бережное отношение к родной земле, природным богатствам России и мира, понимание ответственности за состояние природных ресурсов и разумное природопользование.</w:t>
      </w:r>
    </w:p>
    <w:p w14:paraId="36319B45" w14:textId="77777777" w:rsidR="003951DF" w:rsidRPr="00240A9E" w:rsidRDefault="006E4CE7" w:rsidP="00C779D9">
      <w:pPr>
        <w:widowControl w:val="0"/>
        <w:rPr>
          <w:rFonts w:eastAsia="Times New Roman"/>
          <w:color w:val="000000"/>
          <w:sz w:val="24"/>
          <w:szCs w:val="24"/>
          <w:lang w:bidi="ru-RU"/>
        </w:rPr>
      </w:pPr>
      <w:r>
        <w:rPr>
          <w:rFonts w:eastAsia="Times New Roman"/>
          <w:sz w:val="28"/>
          <w:szCs w:val="28"/>
          <w:lang w:eastAsia="en-US"/>
        </w:rPr>
        <w:t xml:space="preserve">        </w:t>
      </w:r>
      <w:r w:rsidR="003951DF" w:rsidRPr="00DD1BE2">
        <w:rPr>
          <w:rFonts w:eastAsia="Times New Roman"/>
          <w:b/>
          <w:bCs/>
          <w:color w:val="000000"/>
          <w:sz w:val="24"/>
          <w:szCs w:val="24"/>
          <w:lang w:bidi="ru-RU"/>
        </w:rPr>
        <w:t>Метапредметными результатами</w:t>
      </w:r>
      <w:r w:rsidR="003951DF" w:rsidRPr="003951DF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 </w:t>
      </w:r>
      <w:r w:rsidR="003951DF" w:rsidRPr="00240A9E">
        <w:rPr>
          <w:rFonts w:eastAsia="Times New Roman"/>
          <w:color w:val="000000"/>
          <w:sz w:val="24"/>
          <w:szCs w:val="24"/>
          <w:lang w:bidi="ru-RU"/>
        </w:rPr>
        <w:t>освоения выпускниками средней (полной) школы программы по физике являются:</w:t>
      </w:r>
    </w:p>
    <w:p w14:paraId="281E7677" w14:textId="77777777" w:rsidR="003951DF" w:rsidRPr="00240A9E" w:rsidRDefault="003951DF" w:rsidP="00C779D9">
      <w:pPr>
        <w:widowControl w:val="0"/>
        <w:spacing w:after="85"/>
        <w:ind w:firstLine="460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240A9E">
        <w:rPr>
          <w:rFonts w:eastAsia="Times New Roman"/>
          <w:i/>
          <w:iCs/>
          <w:color w:val="000000"/>
          <w:sz w:val="24"/>
          <w:szCs w:val="24"/>
          <w:lang w:bidi="ru-RU"/>
        </w:rPr>
        <w:t>Освоение регулятивных универсальных учебных действий:</w:t>
      </w:r>
    </w:p>
    <w:p w14:paraId="33B38940" w14:textId="77777777" w:rsidR="003951DF" w:rsidRPr="00240A9E" w:rsidRDefault="003951DF" w:rsidP="00C779D9">
      <w:pPr>
        <w:widowControl w:val="0"/>
        <w:numPr>
          <w:ilvl w:val="0"/>
          <w:numId w:val="1"/>
        </w:numPr>
        <w:tabs>
          <w:tab w:val="left" w:pos="906"/>
        </w:tabs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14:paraId="09A523CF" w14:textId="77777777" w:rsidR="003951DF" w:rsidRPr="00240A9E" w:rsidRDefault="003951DF" w:rsidP="00C779D9">
      <w:pPr>
        <w:widowControl w:val="0"/>
        <w:numPr>
          <w:ilvl w:val="0"/>
          <w:numId w:val="1"/>
        </w:numPr>
        <w:tabs>
          <w:tab w:val="left" w:pos="916"/>
        </w:tabs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14:paraId="1F5B8196" w14:textId="77777777" w:rsidR="003951DF" w:rsidRPr="00240A9E" w:rsidRDefault="003951DF" w:rsidP="00C779D9">
      <w:pPr>
        <w:widowControl w:val="0"/>
        <w:numPr>
          <w:ilvl w:val="0"/>
          <w:numId w:val="1"/>
        </w:numPr>
        <w:tabs>
          <w:tab w:val="left" w:pos="911"/>
        </w:tabs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сопоставлять имеющиеся возможности и необходимые для достижения цели ресурсы;</w:t>
      </w:r>
    </w:p>
    <w:p w14:paraId="1487129D" w14:textId="77777777" w:rsidR="003951DF" w:rsidRPr="00240A9E" w:rsidRDefault="003951DF" w:rsidP="00C779D9">
      <w:pPr>
        <w:widowControl w:val="0"/>
        <w:numPr>
          <w:ilvl w:val="0"/>
          <w:numId w:val="1"/>
        </w:numPr>
        <w:tabs>
          <w:tab w:val="left" w:pos="948"/>
        </w:tabs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определять несколько путей достижения поставленной цели;</w:t>
      </w:r>
    </w:p>
    <w:p w14:paraId="1CE1D094" w14:textId="77777777" w:rsidR="003951DF" w:rsidRPr="00240A9E" w:rsidRDefault="003951DF" w:rsidP="00C779D9">
      <w:pPr>
        <w:widowControl w:val="0"/>
        <w:numPr>
          <w:ilvl w:val="0"/>
          <w:numId w:val="1"/>
        </w:numPr>
        <w:tabs>
          <w:tab w:val="left" w:pos="911"/>
        </w:tabs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задавать параметры и критерии, по которым можно определить, что цель достигнута;</w:t>
      </w:r>
    </w:p>
    <w:p w14:paraId="1E0B7271" w14:textId="77777777" w:rsidR="003951DF" w:rsidRPr="00240A9E" w:rsidRDefault="003951DF" w:rsidP="00C779D9">
      <w:pPr>
        <w:widowControl w:val="0"/>
        <w:numPr>
          <w:ilvl w:val="0"/>
          <w:numId w:val="1"/>
        </w:numPr>
        <w:tabs>
          <w:tab w:val="left" w:pos="911"/>
        </w:tabs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сопоставлять полученный результат деятельности с поставленной заранее целью;</w:t>
      </w:r>
    </w:p>
    <w:p w14:paraId="38322720" w14:textId="77777777" w:rsidR="003951DF" w:rsidRPr="00240A9E" w:rsidRDefault="003951DF" w:rsidP="00C779D9">
      <w:pPr>
        <w:widowControl w:val="0"/>
        <w:numPr>
          <w:ilvl w:val="0"/>
          <w:numId w:val="1"/>
        </w:numPr>
        <w:tabs>
          <w:tab w:val="left" w:pos="906"/>
        </w:tabs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240A9E">
        <w:rPr>
          <w:rFonts w:eastAsia="Times New Roman"/>
          <w:color w:val="000000"/>
          <w:sz w:val="24"/>
          <w:szCs w:val="24"/>
          <w:lang w:bidi="ru-RU"/>
        </w:rPr>
        <w:t>оценивать последствия достижения поставленной цели в деятельности, собственной жизни и жизни окружающих людей.</w:t>
      </w:r>
    </w:p>
    <w:p w14:paraId="7713DACD" w14:textId="77777777" w:rsidR="00666299" w:rsidRPr="00240A9E" w:rsidRDefault="00666299" w:rsidP="00C779D9">
      <w:pPr>
        <w:pStyle w:val="110"/>
        <w:shd w:val="clear" w:color="auto" w:fill="auto"/>
        <w:spacing w:after="85" w:line="240" w:lineRule="auto"/>
        <w:ind w:firstLine="460"/>
        <w:rPr>
          <w:sz w:val="24"/>
          <w:szCs w:val="24"/>
        </w:rPr>
      </w:pPr>
      <w:r w:rsidRPr="00240A9E">
        <w:rPr>
          <w:sz w:val="24"/>
          <w:szCs w:val="24"/>
        </w:rPr>
        <w:t>Освоение познавательных универсальных учебных действий:</w:t>
      </w:r>
    </w:p>
    <w:p w14:paraId="4FBDE50E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критически оценивать и интерпретировать информацию с разных позиций;</w:t>
      </w:r>
    </w:p>
    <w:p w14:paraId="43092A38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распознавать и фиксировать противоречия в информационных источниках;</w:t>
      </w:r>
    </w:p>
    <w:p w14:paraId="51A581E8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использовать различные модельно-схематические средства для представления выявленных в информационных источниках противоречий;</w:t>
      </w:r>
    </w:p>
    <w:p w14:paraId="557579C5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06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осуществлять развернутый информационный поиск и ставить на его основе новые (учебные и познавательные) задачи;</w:t>
      </w:r>
    </w:p>
    <w:p w14:paraId="16CD6844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48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искать и находить обобщённые способы решения задач;</w:t>
      </w:r>
    </w:p>
    <w:p w14:paraId="6125A92E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06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приводить критические аргументы, как в отношении собственного суждения, так и в отношении действий и суждений другого человека;</w:t>
      </w:r>
    </w:p>
    <w:p w14:paraId="7CD8378D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48"/>
          <w:tab w:val="left" w:pos="5903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lastRenderedPageBreak/>
        <w:t>анализировать и преобразовывать</w:t>
      </w:r>
      <w:r w:rsidRPr="00C939CA">
        <w:rPr>
          <w:sz w:val="24"/>
          <w:szCs w:val="24"/>
        </w:rPr>
        <w:tab/>
        <w:t>проблемно-противоречивые</w:t>
      </w:r>
    </w:p>
    <w:p w14:paraId="0DD8275E" w14:textId="77777777" w:rsidR="00666299" w:rsidRPr="00C939CA" w:rsidRDefault="00666299" w:rsidP="00C779D9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C939CA">
        <w:rPr>
          <w:sz w:val="24"/>
          <w:szCs w:val="24"/>
        </w:rPr>
        <w:t>ситуации;</w:t>
      </w:r>
    </w:p>
    <w:p w14:paraId="386B0077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14:paraId="7BFD9B5C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06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4B3E1939" w14:textId="77777777" w:rsidR="00666299" w:rsidRPr="00C939CA" w:rsidRDefault="0066629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11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её решением; управлять совместной познавательной деятельностью и подчиняться).</w:t>
      </w:r>
    </w:p>
    <w:p w14:paraId="285A82D7" w14:textId="77777777" w:rsidR="004E0D09" w:rsidRPr="00C939CA" w:rsidRDefault="004E0D09" w:rsidP="00C779D9">
      <w:pPr>
        <w:pStyle w:val="110"/>
        <w:shd w:val="clear" w:color="auto" w:fill="auto"/>
        <w:spacing w:after="89" w:line="240" w:lineRule="auto"/>
        <w:ind w:firstLine="460"/>
        <w:rPr>
          <w:sz w:val="24"/>
          <w:szCs w:val="24"/>
        </w:rPr>
      </w:pPr>
      <w:r w:rsidRPr="00C939CA">
        <w:rPr>
          <w:sz w:val="24"/>
          <w:szCs w:val="24"/>
        </w:rPr>
        <w:t>Коммуникативные универсальные учебные действия:</w:t>
      </w:r>
    </w:p>
    <w:p w14:paraId="335A317F" w14:textId="77777777" w:rsidR="004E0D09" w:rsidRPr="00C939CA" w:rsidRDefault="004E0D0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осуществлять деловую коммуникацию, как со сверстниками, так и со взрослыми (как внутри образовательной организации, так и за её пределами);</w:t>
      </w:r>
    </w:p>
    <w:p w14:paraId="2629A23D" w14:textId="77777777" w:rsidR="004E0D09" w:rsidRPr="00C939CA" w:rsidRDefault="004E0D0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82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14:paraId="2641D47B" w14:textId="77777777" w:rsidR="004E0D09" w:rsidRPr="00C939CA" w:rsidRDefault="004E0D0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14:paraId="46812FC0" w14:textId="77777777" w:rsidR="004E0D09" w:rsidRPr="00C939CA" w:rsidRDefault="004E0D0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распознавать конфликтогенные ситуации и предотвращать конфликты до их активной фазы;</w:t>
      </w:r>
    </w:p>
    <w:p w14:paraId="6511B403" w14:textId="77777777" w:rsidR="004E0D09" w:rsidRPr="00C939CA" w:rsidRDefault="004E0D0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согласовывать позиции членов команды в процессе работы над общим продуктом/решением;</w:t>
      </w:r>
    </w:p>
    <w:p w14:paraId="7333BA11" w14:textId="77777777" w:rsidR="004E0D09" w:rsidRPr="00C939CA" w:rsidRDefault="004E0D0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представлять публично результаты индивидуальной и групповой деятельности, как перед знакомой, так и перед незнакомой аудиторией;</w:t>
      </w:r>
    </w:p>
    <w:p w14:paraId="22761C5B" w14:textId="77777777" w:rsidR="004E0D09" w:rsidRPr="00C939CA" w:rsidRDefault="004E0D0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73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подбирать партнёров для деловой коммуникации, исходя из соображений результативности взаимодействия, а не личных симпатий;</w:t>
      </w:r>
    </w:p>
    <w:p w14:paraId="282AA467" w14:textId="77777777" w:rsidR="004E0D09" w:rsidRPr="00C939CA" w:rsidRDefault="004E0D0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82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воспринимать критические замечания как ресурс собственного развития;</w:t>
      </w:r>
    </w:p>
    <w:p w14:paraId="06F1D8FD" w14:textId="77777777" w:rsidR="004E0D09" w:rsidRPr="00C939CA" w:rsidRDefault="004E0D0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240" w:lineRule="auto"/>
        <w:ind w:firstLine="460"/>
        <w:jc w:val="both"/>
        <w:rPr>
          <w:sz w:val="24"/>
          <w:szCs w:val="24"/>
        </w:rPr>
      </w:pPr>
      <w:r w:rsidRPr="00C939CA">
        <w:rPr>
          <w:sz w:val="24"/>
          <w:szCs w:val="24"/>
        </w:rPr>
        <w:t>точно и ёмко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14:paraId="071E2606" w14:textId="77777777" w:rsidR="00D44019" w:rsidRPr="001F0599" w:rsidRDefault="00D44019" w:rsidP="00C779D9">
      <w:pPr>
        <w:pStyle w:val="20"/>
        <w:shd w:val="clear" w:color="auto" w:fill="auto"/>
        <w:spacing w:line="240" w:lineRule="auto"/>
        <w:ind w:firstLine="460"/>
        <w:rPr>
          <w:sz w:val="24"/>
          <w:szCs w:val="24"/>
        </w:rPr>
      </w:pPr>
      <w:r w:rsidRPr="00DD1BE2">
        <w:rPr>
          <w:rStyle w:val="21"/>
          <w:sz w:val="24"/>
          <w:szCs w:val="24"/>
        </w:rPr>
        <w:t>Предметными результатами</w:t>
      </w:r>
      <w:r>
        <w:rPr>
          <w:rStyle w:val="21"/>
        </w:rPr>
        <w:t xml:space="preserve"> </w:t>
      </w:r>
      <w:r w:rsidRPr="001F0599">
        <w:rPr>
          <w:sz w:val="24"/>
          <w:szCs w:val="24"/>
        </w:rPr>
        <w:t>освоения выпускниками средней (полной) школы программы по физике на базовом уровне являются:</w:t>
      </w:r>
    </w:p>
    <w:p w14:paraId="2AA56BEE" w14:textId="77777777" w:rsidR="00D44019" w:rsidRPr="001F0599" w:rsidRDefault="00D4401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77"/>
        </w:tabs>
        <w:spacing w:line="240" w:lineRule="auto"/>
        <w:ind w:firstLine="46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сформированность представлений о закономерной связи и познаваемости явлений природы, об объективности научного знания; о роли и месте физики в современной научной картине мира; понимание роли физики в формировании кругозора и функциональной грамотности человека для решения практических задач;</w:t>
      </w:r>
    </w:p>
    <w:p w14:paraId="272A4255" w14:textId="77777777" w:rsidR="00D44019" w:rsidRPr="001F0599" w:rsidRDefault="00D4401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915"/>
          <w:tab w:val="left" w:pos="7967"/>
        </w:tabs>
        <w:spacing w:line="240" w:lineRule="auto"/>
        <w:ind w:firstLine="46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владение основополагающими физическими</w:t>
      </w:r>
      <w:r w:rsidRPr="001F0599">
        <w:rPr>
          <w:sz w:val="24"/>
          <w:szCs w:val="24"/>
        </w:rPr>
        <w:tab/>
        <w:t>понятиями,</w:t>
      </w:r>
    </w:p>
    <w:p w14:paraId="1B3F8B8D" w14:textId="77777777" w:rsidR="00D44019" w:rsidRPr="001F0599" w:rsidRDefault="00D44019" w:rsidP="00C779D9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закономерностями, законами и теориями; уверенное пользование физической терминологией и символикой;</w:t>
      </w:r>
    </w:p>
    <w:p w14:paraId="6FD95D70" w14:textId="77777777" w:rsidR="00D44019" w:rsidRPr="001F0599" w:rsidRDefault="00D4401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82"/>
        </w:tabs>
        <w:spacing w:line="240" w:lineRule="auto"/>
        <w:ind w:firstLine="46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сформированность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электродинамики и квантовой физики; овладение понятийным аппаратом и символическим языком физики;</w:t>
      </w:r>
    </w:p>
    <w:p w14:paraId="00E27AE4" w14:textId="77777777" w:rsidR="00D44019" w:rsidRPr="001F0599" w:rsidRDefault="00D4401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240" w:lineRule="auto"/>
        <w:ind w:firstLine="46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владение основными методами научного познания, используемыми в</w:t>
      </w:r>
    </w:p>
    <w:p w14:paraId="0B913135" w14:textId="77777777" w:rsidR="00D44019" w:rsidRPr="001F0599" w:rsidRDefault="00D44019" w:rsidP="00C779D9">
      <w:pPr>
        <w:pStyle w:val="20"/>
        <w:shd w:val="clear" w:color="auto" w:fill="auto"/>
        <w:tabs>
          <w:tab w:val="left" w:pos="1306"/>
        </w:tabs>
        <w:spacing w:line="240" w:lineRule="auto"/>
        <w:ind w:firstLine="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физике:</w:t>
      </w:r>
      <w:r w:rsidRPr="001F0599">
        <w:rPr>
          <w:sz w:val="24"/>
          <w:szCs w:val="24"/>
        </w:rPr>
        <w:tab/>
        <w:t>наблюдение, описание, измерение, эксперимент; умения</w:t>
      </w:r>
    </w:p>
    <w:p w14:paraId="5C197075" w14:textId="77777777" w:rsidR="00D44019" w:rsidRPr="001F0599" w:rsidRDefault="00D44019" w:rsidP="00C779D9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1F0599">
        <w:rPr>
          <w:sz w:val="24"/>
          <w:szCs w:val="24"/>
        </w:rPr>
        <w:t>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14:paraId="56FC124E" w14:textId="77777777" w:rsidR="00D44019" w:rsidRPr="00577B4E" w:rsidRDefault="00D4401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60"/>
        </w:tabs>
        <w:spacing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 xml:space="preserve">владение умениями выдвигать гипотезы на основе знания основополагающих </w:t>
      </w:r>
      <w:r w:rsidRPr="00577B4E">
        <w:rPr>
          <w:sz w:val="24"/>
          <w:szCs w:val="24"/>
        </w:rPr>
        <w:lastRenderedPageBreak/>
        <w:t>физических закономерностей и законов, проверять их экспериментальными средствами, формулируя цель исследования, владение умениями описывать и объяснять самостоятельно проведенные эксперименты, анализировать результаты полученной измерительной информации, определять достоверность полученного результата;</w:t>
      </w:r>
    </w:p>
    <w:p w14:paraId="1F571BBF" w14:textId="77777777" w:rsidR="00D44019" w:rsidRPr="00577B4E" w:rsidRDefault="00D4401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93"/>
        </w:tabs>
        <w:spacing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сформированность умения решать простые физические задачи;</w:t>
      </w:r>
    </w:p>
    <w:p w14:paraId="6BD026F5" w14:textId="77777777" w:rsidR="00D44019" w:rsidRPr="00577B4E" w:rsidRDefault="00D4401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жизни;</w:t>
      </w:r>
    </w:p>
    <w:p w14:paraId="2B73642A" w14:textId="77777777" w:rsidR="00D44019" w:rsidRPr="00577B4E" w:rsidRDefault="00D4401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понимание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</w:t>
      </w:r>
    </w:p>
    <w:p w14:paraId="04D66D1D" w14:textId="77777777" w:rsidR="00D44019" w:rsidRPr="00577B4E" w:rsidRDefault="00D44019" w:rsidP="00C779D9">
      <w:pPr>
        <w:pStyle w:val="20"/>
        <w:numPr>
          <w:ilvl w:val="0"/>
          <w:numId w:val="1"/>
        </w:numPr>
        <w:shd w:val="clear" w:color="auto" w:fill="auto"/>
        <w:tabs>
          <w:tab w:val="left" w:pos="855"/>
        </w:tabs>
        <w:spacing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сформированность собственной позиции по отношению к физической информации, получаемой из разных источников.</w:t>
      </w:r>
    </w:p>
    <w:p w14:paraId="31249A72" w14:textId="77777777" w:rsidR="00D977D9" w:rsidRPr="00577B4E" w:rsidRDefault="00D977D9" w:rsidP="00C779D9">
      <w:pPr>
        <w:pStyle w:val="20"/>
        <w:shd w:val="clear" w:color="auto" w:fill="auto"/>
        <w:spacing w:after="56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В результате изучения курса физики на уровне среднего общего образования выпускник на базовом уровне научится:</w:t>
      </w:r>
    </w:p>
    <w:p w14:paraId="6445E7FF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56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объяснять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14:paraId="68E200A5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4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демонстрировать на примерах взаимосвязь между физикой и другими естественными науками;</w:t>
      </w:r>
    </w:p>
    <w:p w14:paraId="413FA012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779"/>
        </w:tabs>
        <w:spacing w:after="60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устанавливать взаимосвязь естественно-научных явлений и применять основные физические модели для их описания и объяснения;</w:t>
      </w:r>
    </w:p>
    <w:p w14:paraId="40EC9C1E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0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различных источников и критически её оценивая;</w:t>
      </w:r>
    </w:p>
    <w:p w14:paraId="502E12F9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950"/>
        </w:tabs>
        <w:spacing w:after="60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различать и уметь использовать в учебно-исследовательской деятельности методы научного познания (наблюдение, описание, измерение, эксперимент, выдвижение гипотезы, моделирование и т. д.) и формы научного познания (факты, законы, теории), демонстрируя на примерах их роль и место в научном познании;</w:t>
      </w:r>
    </w:p>
    <w:p w14:paraId="129ABFC3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0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проводить прямые и косвенные измерения физических величин, выбирая измерительные приборы с учётом необходимой точности измерений, планировать ход измерений, получать значение измеряемой величины и оценивать относительную погрешность по заданным формулам;</w:t>
      </w:r>
    </w:p>
    <w:p w14:paraId="55BB657E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950"/>
        </w:tabs>
        <w:spacing w:after="60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проводить исследования зависимостей между физическими величинами: выполнять измерения и определять на основе исследования значения параметров, характеризующих данную зависимость между величинами и делать вывод с учётом погрешности измерений;</w:t>
      </w:r>
    </w:p>
    <w:p w14:paraId="113181D2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0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14:paraId="334E101C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60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использовать для описания характера протекания физических процессов физические законы с учётом границ их применимости;</w:t>
      </w:r>
    </w:p>
    <w:p w14:paraId="54CCCC33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730"/>
        </w:tabs>
        <w:spacing w:after="108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решать качественные задачи (в том числе и межпредметного характера): используя модели, физические величины и законы, выстраивать логические цепочки объяснения (доказательства) предложенных в задачах процессов (явлений);</w:t>
      </w:r>
    </w:p>
    <w:p w14:paraId="4FC2AC0C" w14:textId="77777777" w:rsidR="00D977D9" w:rsidRPr="00577B4E" w:rsidRDefault="00D977D9" w:rsidP="00C779D9">
      <w:pPr>
        <w:pStyle w:val="20"/>
        <w:numPr>
          <w:ilvl w:val="0"/>
          <w:numId w:val="2"/>
        </w:numPr>
        <w:shd w:val="clear" w:color="auto" w:fill="auto"/>
        <w:tabs>
          <w:tab w:val="left" w:pos="750"/>
        </w:tabs>
        <w:spacing w:after="60" w:line="240" w:lineRule="auto"/>
        <w:ind w:firstLine="460"/>
        <w:jc w:val="both"/>
        <w:rPr>
          <w:sz w:val="24"/>
          <w:szCs w:val="24"/>
        </w:rPr>
      </w:pPr>
      <w:r w:rsidRPr="00577B4E">
        <w:rPr>
          <w:sz w:val="24"/>
          <w:szCs w:val="24"/>
        </w:rPr>
        <w:t>решать расчётные задачи с явно заданной физической моделью: на</w:t>
      </w:r>
    </w:p>
    <w:p w14:paraId="7A4F3B4C" w14:textId="77777777" w:rsidR="00D977D9" w:rsidRPr="00577B4E" w:rsidRDefault="00D977D9" w:rsidP="00C779D9">
      <w:pPr>
        <w:pStyle w:val="20"/>
        <w:shd w:val="clear" w:color="auto" w:fill="auto"/>
        <w:spacing w:after="64" w:line="240" w:lineRule="auto"/>
        <w:ind w:firstLine="0"/>
        <w:jc w:val="both"/>
        <w:rPr>
          <w:color w:val="000000"/>
          <w:sz w:val="24"/>
          <w:szCs w:val="24"/>
          <w:lang w:bidi="ru-RU"/>
        </w:rPr>
      </w:pPr>
      <w:r w:rsidRPr="00577B4E">
        <w:rPr>
          <w:sz w:val="24"/>
          <w:szCs w:val="24"/>
        </w:rPr>
        <w:t>основе анализа условия задачи выделять физическую модель, находить</w:t>
      </w:r>
      <w:r w:rsidRPr="00577B4E">
        <w:rPr>
          <w:color w:val="000000"/>
          <w:sz w:val="24"/>
          <w:szCs w:val="24"/>
          <w:lang w:bidi="ru-RU"/>
        </w:rPr>
        <w:t xml:space="preserve"> физические </w:t>
      </w:r>
      <w:r w:rsidRPr="00577B4E">
        <w:rPr>
          <w:color w:val="000000"/>
          <w:sz w:val="24"/>
          <w:szCs w:val="24"/>
          <w:lang w:bidi="ru-RU"/>
        </w:rPr>
        <w:lastRenderedPageBreak/>
        <w:t>величины и законы, необходимые и достаточные для её решения, проводить расчёты и оценивать полученный результат;</w:t>
      </w:r>
    </w:p>
    <w:p w14:paraId="4CA2C4E0" w14:textId="77777777" w:rsidR="00D977D9" w:rsidRPr="00577B4E" w:rsidRDefault="00D977D9" w:rsidP="00C779D9">
      <w:pPr>
        <w:widowControl w:val="0"/>
        <w:numPr>
          <w:ilvl w:val="0"/>
          <w:numId w:val="2"/>
        </w:numPr>
        <w:tabs>
          <w:tab w:val="left" w:pos="742"/>
        </w:tabs>
        <w:spacing w:after="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77B4E">
        <w:rPr>
          <w:rFonts w:eastAsia="Times New Roman"/>
          <w:color w:val="000000"/>
          <w:sz w:val="24"/>
          <w:szCs w:val="24"/>
          <w:lang w:bidi="ru-RU"/>
        </w:rPr>
        <w:t>учитывать границы применения изученных физических моделей при решении физических и межпредметных задач;</w:t>
      </w:r>
    </w:p>
    <w:p w14:paraId="1B679F5E" w14:textId="77777777" w:rsidR="00D977D9" w:rsidRPr="00577B4E" w:rsidRDefault="00D977D9" w:rsidP="00C779D9">
      <w:pPr>
        <w:widowControl w:val="0"/>
        <w:numPr>
          <w:ilvl w:val="0"/>
          <w:numId w:val="2"/>
        </w:numPr>
        <w:tabs>
          <w:tab w:val="left" w:pos="767"/>
        </w:tabs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77B4E">
        <w:rPr>
          <w:rFonts w:eastAsia="Times New Roman"/>
          <w:color w:val="000000"/>
          <w:sz w:val="24"/>
          <w:szCs w:val="24"/>
          <w:lang w:bidi="ru-RU"/>
        </w:rPr>
        <w:t>использовать информацию и применять знания о принципах работы и</w:t>
      </w:r>
    </w:p>
    <w:p w14:paraId="71599264" w14:textId="77777777" w:rsidR="00D977D9" w:rsidRPr="00577B4E" w:rsidRDefault="00D977D9" w:rsidP="00C779D9">
      <w:pPr>
        <w:widowControl w:val="0"/>
        <w:tabs>
          <w:tab w:val="left" w:pos="6106"/>
          <w:tab w:val="left" w:pos="8314"/>
        </w:tabs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77B4E">
        <w:rPr>
          <w:rFonts w:eastAsia="Times New Roman"/>
          <w:color w:val="000000"/>
          <w:sz w:val="24"/>
          <w:szCs w:val="24"/>
          <w:lang w:bidi="ru-RU"/>
        </w:rPr>
        <w:t>основных характеристиках изученных машин, приборов и других те</w:t>
      </w:r>
      <w:r w:rsidR="009E3B53">
        <w:rPr>
          <w:rFonts w:eastAsia="Times New Roman"/>
          <w:color w:val="000000"/>
          <w:sz w:val="24"/>
          <w:szCs w:val="24"/>
          <w:lang w:bidi="ru-RU"/>
        </w:rPr>
        <w:t xml:space="preserve">хнических устройств для решения практических, </w:t>
      </w:r>
      <w:r w:rsidRPr="00577B4E">
        <w:rPr>
          <w:rFonts w:eastAsia="Times New Roman"/>
          <w:color w:val="000000"/>
          <w:sz w:val="24"/>
          <w:szCs w:val="24"/>
          <w:lang w:bidi="ru-RU"/>
        </w:rPr>
        <w:t>учебно -</w:t>
      </w:r>
      <w:r w:rsidR="009E3B53">
        <w:rPr>
          <w:rFonts w:eastAsia="Times New Roman"/>
          <w:color w:val="000000"/>
          <w:sz w:val="24"/>
          <w:szCs w:val="24"/>
          <w:lang w:bidi="ru-RU"/>
        </w:rPr>
        <w:t xml:space="preserve"> </w:t>
      </w:r>
      <w:r w:rsidRPr="00577B4E">
        <w:rPr>
          <w:rFonts w:eastAsia="Times New Roman"/>
          <w:color w:val="000000"/>
          <w:sz w:val="24"/>
          <w:szCs w:val="24"/>
          <w:lang w:bidi="ru-RU"/>
        </w:rPr>
        <w:t>исследовательских и проектных задач;</w:t>
      </w:r>
    </w:p>
    <w:p w14:paraId="1451FDD7" w14:textId="77777777" w:rsidR="00D977D9" w:rsidRPr="00B7567B" w:rsidRDefault="00D977D9" w:rsidP="00C779D9">
      <w:pPr>
        <w:widowControl w:val="0"/>
        <w:numPr>
          <w:ilvl w:val="0"/>
          <w:numId w:val="2"/>
        </w:numPr>
        <w:tabs>
          <w:tab w:val="left" w:pos="742"/>
        </w:tabs>
        <w:spacing w:after="108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B7567B">
        <w:rPr>
          <w:rFonts w:eastAsia="Times New Roman"/>
          <w:color w:val="000000"/>
          <w:sz w:val="24"/>
          <w:szCs w:val="24"/>
          <w:lang w:bidi="ru-RU"/>
        </w:rPr>
        <w:t>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14:paraId="2883F028" w14:textId="77777777" w:rsidR="00D977D9" w:rsidRPr="00B7567B" w:rsidRDefault="00D977D9" w:rsidP="00C779D9">
      <w:pPr>
        <w:widowControl w:val="0"/>
        <w:spacing w:after="12"/>
        <w:ind w:firstLine="460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color w:val="000000"/>
          <w:sz w:val="24"/>
          <w:szCs w:val="24"/>
          <w:lang w:bidi="ru-RU"/>
        </w:rPr>
        <w:t xml:space="preserve">Выпускник на базовом уровне </w:t>
      </w: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получит возможность научиться:</w:t>
      </w:r>
    </w:p>
    <w:p w14:paraId="68A0FA35" w14:textId="77777777" w:rsidR="00D977D9" w:rsidRPr="00B7567B" w:rsidRDefault="00D977D9" w:rsidP="00C779D9">
      <w:pPr>
        <w:widowControl w:val="0"/>
        <w:numPr>
          <w:ilvl w:val="0"/>
          <w:numId w:val="2"/>
        </w:numPr>
        <w:tabs>
          <w:tab w:val="left" w:pos="742"/>
        </w:tabs>
        <w:spacing w:after="60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понимать и объяснять целостность физической теории, различать границы её применимости и место в ряду других физических теорий;</w:t>
      </w:r>
    </w:p>
    <w:p w14:paraId="02ABAEA1" w14:textId="77777777" w:rsidR="00D977D9" w:rsidRPr="00B7567B" w:rsidRDefault="00D977D9" w:rsidP="00C779D9">
      <w:pPr>
        <w:widowControl w:val="0"/>
        <w:numPr>
          <w:ilvl w:val="0"/>
          <w:numId w:val="2"/>
        </w:numPr>
        <w:tabs>
          <w:tab w:val="left" w:pos="742"/>
        </w:tabs>
        <w:spacing w:after="60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владеть приёмами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0F571522" w14:textId="77777777" w:rsidR="00D977D9" w:rsidRPr="00B7567B" w:rsidRDefault="00D977D9" w:rsidP="00C779D9">
      <w:pPr>
        <w:widowControl w:val="0"/>
        <w:numPr>
          <w:ilvl w:val="0"/>
          <w:numId w:val="2"/>
        </w:numPr>
        <w:tabs>
          <w:tab w:val="left" w:pos="742"/>
        </w:tabs>
        <w:spacing w:after="60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</w:p>
    <w:p w14:paraId="1AD26723" w14:textId="77777777" w:rsidR="00D977D9" w:rsidRPr="00B7567B" w:rsidRDefault="00D977D9" w:rsidP="00C779D9">
      <w:pPr>
        <w:widowControl w:val="0"/>
        <w:numPr>
          <w:ilvl w:val="0"/>
          <w:numId w:val="2"/>
        </w:numPr>
        <w:tabs>
          <w:tab w:val="left" w:pos="742"/>
        </w:tabs>
        <w:spacing w:after="108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B7567B">
        <w:rPr>
          <w:rFonts w:eastAsia="Times New Roman"/>
          <w:i/>
          <w:iCs/>
          <w:color w:val="000000"/>
          <w:sz w:val="24"/>
          <w:szCs w:val="24"/>
          <w:lang w:bidi="ru-RU"/>
        </w:rPr>
        <w:t>выдвигать гипотезы на основе знания основополагающих физических закономерностей и законов;</w:t>
      </w:r>
    </w:p>
    <w:p w14:paraId="14CB7386" w14:textId="77777777" w:rsidR="00D977D9" w:rsidRPr="00B7567B" w:rsidRDefault="00D977D9" w:rsidP="00C779D9">
      <w:pPr>
        <w:pStyle w:val="110"/>
        <w:numPr>
          <w:ilvl w:val="0"/>
          <w:numId w:val="2"/>
        </w:numPr>
        <w:shd w:val="clear" w:color="auto" w:fill="auto"/>
        <w:tabs>
          <w:tab w:val="left" w:pos="772"/>
        </w:tabs>
        <w:spacing w:after="12" w:line="240" w:lineRule="auto"/>
        <w:ind w:firstLine="460"/>
        <w:rPr>
          <w:sz w:val="24"/>
          <w:szCs w:val="24"/>
        </w:rPr>
      </w:pPr>
      <w:r w:rsidRPr="00B7567B">
        <w:rPr>
          <w:sz w:val="24"/>
          <w:szCs w:val="24"/>
        </w:rPr>
        <w:t>самостоятельно планировать и проводить физические эксперименты;</w:t>
      </w:r>
    </w:p>
    <w:p w14:paraId="5C1B8BEF" w14:textId="77777777" w:rsidR="00D977D9" w:rsidRPr="00B7567B" w:rsidRDefault="00D977D9" w:rsidP="00C779D9">
      <w:pPr>
        <w:pStyle w:val="110"/>
        <w:numPr>
          <w:ilvl w:val="0"/>
          <w:numId w:val="2"/>
        </w:numPr>
        <w:shd w:val="clear" w:color="auto" w:fill="auto"/>
        <w:tabs>
          <w:tab w:val="left" w:pos="742"/>
        </w:tabs>
        <w:spacing w:after="60" w:line="240" w:lineRule="auto"/>
        <w:ind w:firstLine="460"/>
        <w:rPr>
          <w:sz w:val="24"/>
          <w:szCs w:val="24"/>
        </w:rPr>
      </w:pPr>
      <w:r w:rsidRPr="00B7567B">
        <w:rPr>
          <w:sz w:val="24"/>
          <w:szCs w:val="24"/>
        </w:rPr>
        <w:t>характеризовать глобальные проблемы, стоящие перед человечеством: энергетические, сырьевые, экологические и роль физики в решении этих проблем;</w:t>
      </w:r>
    </w:p>
    <w:p w14:paraId="27D428C4" w14:textId="77777777" w:rsidR="00D977D9" w:rsidRPr="00B7567B" w:rsidRDefault="00D977D9" w:rsidP="00C779D9">
      <w:pPr>
        <w:pStyle w:val="110"/>
        <w:numPr>
          <w:ilvl w:val="0"/>
          <w:numId w:val="2"/>
        </w:numPr>
        <w:shd w:val="clear" w:color="auto" w:fill="auto"/>
        <w:tabs>
          <w:tab w:val="left" w:pos="742"/>
        </w:tabs>
        <w:spacing w:after="60" w:line="240" w:lineRule="auto"/>
        <w:ind w:firstLine="460"/>
        <w:rPr>
          <w:sz w:val="24"/>
          <w:szCs w:val="24"/>
        </w:rPr>
      </w:pPr>
      <w:r w:rsidRPr="00B7567B">
        <w:rPr>
          <w:sz w:val="24"/>
          <w:szCs w:val="24"/>
        </w:rPr>
        <w:t>решать практико-ориентированные качественные и расчётные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112CB1FC" w14:textId="77777777" w:rsidR="00D977D9" w:rsidRPr="00B7567B" w:rsidRDefault="00D977D9" w:rsidP="00C779D9">
      <w:pPr>
        <w:pStyle w:val="110"/>
        <w:numPr>
          <w:ilvl w:val="0"/>
          <w:numId w:val="2"/>
        </w:numPr>
        <w:shd w:val="clear" w:color="auto" w:fill="auto"/>
        <w:tabs>
          <w:tab w:val="left" w:pos="742"/>
        </w:tabs>
        <w:spacing w:after="60" w:line="240" w:lineRule="auto"/>
        <w:ind w:firstLine="460"/>
        <w:rPr>
          <w:sz w:val="24"/>
          <w:szCs w:val="24"/>
        </w:rPr>
      </w:pPr>
      <w:r w:rsidRPr="00B7567B">
        <w:rPr>
          <w:sz w:val="24"/>
          <w:szCs w:val="24"/>
        </w:rPr>
        <w:t>объяснять принципы работы и характеристики изученных машин, приборов и технических устройств;</w:t>
      </w:r>
    </w:p>
    <w:p w14:paraId="7AB4CEA9" w14:textId="77777777" w:rsidR="00D977D9" w:rsidRPr="00B7567B" w:rsidRDefault="00D977D9" w:rsidP="00C779D9">
      <w:pPr>
        <w:pStyle w:val="20"/>
        <w:shd w:val="clear" w:color="auto" w:fill="auto"/>
        <w:spacing w:line="240" w:lineRule="auto"/>
        <w:ind w:firstLine="0"/>
        <w:rPr>
          <w:i/>
          <w:sz w:val="24"/>
          <w:szCs w:val="24"/>
        </w:rPr>
      </w:pPr>
      <w:r w:rsidRPr="00B7567B">
        <w:rPr>
          <w:i/>
          <w:sz w:val="24"/>
          <w:szCs w:val="24"/>
        </w:rPr>
        <w:t>-объяснять условия применения физических моделей при решении физических задач, находить адекватную предложенной задаче физическую</w:t>
      </w:r>
      <w:r w:rsidR="00AD33F6" w:rsidRPr="00B7567B">
        <w:rPr>
          <w:sz w:val="24"/>
          <w:szCs w:val="24"/>
        </w:rPr>
        <w:t xml:space="preserve"> </w:t>
      </w:r>
      <w:r w:rsidR="00AD33F6" w:rsidRPr="00B7567B">
        <w:rPr>
          <w:i/>
          <w:sz w:val="24"/>
          <w:szCs w:val="24"/>
        </w:rPr>
        <w:t>модель, разрешать проблему как на основе имеющихся знаний, так и при помощи методов оценки.</w:t>
      </w:r>
    </w:p>
    <w:p w14:paraId="22203C83" w14:textId="77777777" w:rsidR="00D71BF8" w:rsidRDefault="00D71BF8" w:rsidP="001D4F0F">
      <w:pPr>
        <w:pStyle w:val="20"/>
        <w:shd w:val="clear" w:color="auto" w:fill="auto"/>
        <w:tabs>
          <w:tab w:val="left" w:pos="855"/>
        </w:tabs>
        <w:spacing w:line="370" w:lineRule="exact"/>
        <w:ind w:firstLine="0"/>
        <w:jc w:val="both"/>
      </w:pPr>
    </w:p>
    <w:p w14:paraId="4D52B3F5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8CEA9F9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2B5BABD8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6DC5701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E02C3E3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4B21C57D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9A22725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0CC4B560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16ECBCF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428DBD49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2A36160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0DB8121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FF5C659" w14:textId="77777777" w:rsidR="00BE0D49" w:rsidRDefault="00BE0D49" w:rsidP="00D71BF8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49BE37FE" w14:textId="6FE9551C" w:rsidR="00D71BF8" w:rsidRDefault="00A950A3" w:rsidP="002A1316">
      <w:pPr>
        <w:autoSpaceDE w:val="0"/>
        <w:autoSpaceDN w:val="0"/>
        <w:adjustRightInd w:val="0"/>
        <w:spacing w:after="24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2.</w:t>
      </w:r>
      <w:r w:rsidR="00D71BF8">
        <w:rPr>
          <w:rFonts w:eastAsia="Times New Roman"/>
          <w:b/>
          <w:sz w:val="28"/>
          <w:szCs w:val="28"/>
        </w:rPr>
        <w:t>С</w:t>
      </w:r>
      <w:r w:rsidR="00D71BF8" w:rsidRPr="00044A6B">
        <w:rPr>
          <w:rFonts w:eastAsia="Times New Roman"/>
          <w:b/>
          <w:sz w:val="28"/>
          <w:szCs w:val="28"/>
        </w:rPr>
        <w:t>одержание учебного предмета</w:t>
      </w:r>
    </w:p>
    <w:p w14:paraId="0FCFEFF3" w14:textId="77777777" w:rsidR="000A3138" w:rsidRPr="000A3138" w:rsidRDefault="000A3138" w:rsidP="002A1316">
      <w:pPr>
        <w:widowControl w:val="0"/>
        <w:ind w:firstLine="460"/>
        <w:jc w:val="both"/>
        <w:rPr>
          <w:rFonts w:eastAsia="Times New Roman"/>
          <w:b/>
          <w:bCs/>
          <w:sz w:val="24"/>
          <w:szCs w:val="24"/>
          <w:lang w:bidi="ru-RU"/>
        </w:rPr>
      </w:pPr>
      <w:r w:rsidRPr="000A3138">
        <w:rPr>
          <w:rFonts w:eastAsia="Times New Roman"/>
          <w:b/>
          <w:bCs/>
          <w:sz w:val="24"/>
          <w:szCs w:val="24"/>
          <w:lang w:bidi="ru-RU"/>
        </w:rPr>
        <w:t>Физика и естественнонаучный метод познания природы</w:t>
      </w:r>
    </w:p>
    <w:p w14:paraId="3734F5ED" w14:textId="77777777" w:rsidR="000A3138" w:rsidRDefault="000A3138" w:rsidP="00AC27B8">
      <w:pPr>
        <w:widowControl w:val="0"/>
        <w:spacing w:before="240"/>
        <w:ind w:firstLine="460"/>
        <w:jc w:val="both"/>
        <w:rPr>
          <w:rFonts w:eastAsia="Times New Roman"/>
          <w:i/>
          <w:iCs/>
          <w:color w:val="000000"/>
          <w:sz w:val="24"/>
          <w:szCs w:val="24"/>
          <w:shd w:val="clear" w:color="auto" w:fill="FFFFFF"/>
          <w:lang w:bidi="ru-RU"/>
        </w:rPr>
      </w:pPr>
      <w:r w:rsidRPr="000A3138">
        <w:rPr>
          <w:rFonts w:eastAsia="Times New Roman"/>
          <w:sz w:val="24"/>
          <w:szCs w:val="24"/>
          <w:lang w:bidi="ru-RU"/>
        </w:rPr>
        <w:t xml:space="preserve">Физика - фундаментальная наука о природе. Научный метод познания мира. Взаимосвязь между физикой и другими естественными науками. Методы научного исследования физических явлений. Физические величины. Погрешности измерений физических величин. Моделирование явлений и процессов природы. </w:t>
      </w:r>
      <w:r w:rsidRPr="00C779D9">
        <w:rPr>
          <w:rFonts w:eastAsia="Times New Roman"/>
          <w:i/>
          <w:iCs/>
          <w:color w:val="000000"/>
          <w:sz w:val="24"/>
          <w:szCs w:val="24"/>
          <w:shd w:val="clear" w:color="auto" w:fill="FFFFFF"/>
          <w:lang w:bidi="ru-RU"/>
        </w:rPr>
        <w:t>Закономерность и случайность.</w:t>
      </w:r>
      <w:r w:rsidRPr="000A3138">
        <w:rPr>
          <w:rFonts w:eastAsia="Times New Roman"/>
          <w:sz w:val="24"/>
          <w:szCs w:val="24"/>
          <w:lang w:bidi="ru-RU"/>
        </w:rPr>
        <w:t xml:space="preserve"> Физические законы и границы их применимости. Физические теории и принцип соответствия. Роль и место физики в формировании современной научной картины мира, в практической деятельности людей. </w:t>
      </w:r>
      <w:r w:rsidRPr="00C779D9">
        <w:rPr>
          <w:rFonts w:eastAsia="Times New Roman"/>
          <w:i/>
          <w:iCs/>
          <w:color w:val="000000"/>
          <w:sz w:val="24"/>
          <w:szCs w:val="24"/>
          <w:shd w:val="clear" w:color="auto" w:fill="FFFFFF"/>
          <w:lang w:bidi="ru-RU"/>
        </w:rPr>
        <w:t>Физика и культура.</w:t>
      </w:r>
    </w:p>
    <w:p w14:paraId="74A573BB" w14:textId="77777777" w:rsidR="00C779D9" w:rsidRPr="00C779D9" w:rsidRDefault="00C779D9" w:rsidP="00AC27B8">
      <w:pPr>
        <w:keepNext/>
        <w:keepLines/>
        <w:widowControl w:val="0"/>
        <w:spacing w:before="240" w:after="32"/>
        <w:ind w:firstLine="460"/>
        <w:jc w:val="both"/>
        <w:outlineLvl w:val="3"/>
        <w:rPr>
          <w:rFonts w:eastAsia="Times New Roman"/>
          <w:b/>
          <w:bCs/>
          <w:color w:val="000000"/>
          <w:sz w:val="24"/>
          <w:szCs w:val="24"/>
          <w:lang w:bidi="ru-RU"/>
        </w:rPr>
      </w:pPr>
      <w:bookmarkStart w:id="1" w:name="bookmark8"/>
      <w:r w:rsidRPr="00C779D9">
        <w:rPr>
          <w:rFonts w:eastAsia="Times New Roman"/>
          <w:b/>
          <w:bCs/>
          <w:color w:val="000000"/>
          <w:sz w:val="24"/>
          <w:szCs w:val="24"/>
          <w:lang w:bidi="ru-RU"/>
        </w:rPr>
        <w:t>Механика</w:t>
      </w:r>
      <w:bookmarkEnd w:id="1"/>
    </w:p>
    <w:p w14:paraId="0A55D3A9" w14:textId="659F966C" w:rsidR="00C779D9" w:rsidRPr="00C779D9" w:rsidRDefault="00C779D9" w:rsidP="00C779D9">
      <w:pPr>
        <w:widowControl w:val="0"/>
        <w:tabs>
          <w:tab w:val="left" w:pos="5711"/>
          <w:tab w:val="left" w:pos="7343"/>
        </w:tabs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>
        <w:rPr>
          <w:rFonts w:eastAsia="Times New Roman"/>
          <w:color w:val="000000"/>
          <w:sz w:val="24"/>
          <w:szCs w:val="24"/>
          <w:lang w:bidi="ru-RU"/>
        </w:rPr>
        <w:t xml:space="preserve">Предмет и задачи классической механики. </w:t>
      </w:r>
      <w:r w:rsidRPr="00C779D9">
        <w:rPr>
          <w:rFonts w:eastAsia="Times New Roman"/>
          <w:color w:val="000000"/>
          <w:sz w:val="24"/>
          <w:szCs w:val="24"/>
          <w:lang w:bidi="ru-RU"/>
        </w:rPr>
        <w:t>Кинематические</w:t>
      </w:r>
    </w:p>
    <w:p w14:paraId="19A59E4A" w14:textId="77777777" w:rsidR="00C779D9" w:rsidRPr="00C779D9" w:rsidRDefault="00C779D9" w:rsidP="00C779D9">
      <w:pPr>
        <w:widowControl w:val="0"/>
        <w:spacing w:after="84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779D9">
        <w:rPr>
          <w:rFonts w:eastAsia="Times New Roman"/>
          <w:color w:val="000000"/>
          <w:sz w:val="24"/>
          <w:szCs w:val="24"/>
          <w:lang w:bidi="ru-RU"/>
        </w:rPr>
        <w:t xml:space="preserve">характеристики механического движения. Модели тел и движений. Пространство и время. Относительность механического движения. Системы отсчёта. Скалярные и векторные физические величины. Траектория. Путь. Перемещение. Скорость. Ускорение. Равномерное и равноускоренное прямолинейное движение. Свободное падение тела. Равномерное движение точки по окружности. </w:t>
      </w:r>
      <w:r w:rsidRPr="00C779D9">
        <w:rPr>
          <w:rFonts w:eastAsia="Times New Roman"/>
          <w:i/>
          <w:iCs/>
          <w:color w:val="000000"/>
          <w:sz w:val="24"/>
          <w:szCs w:val="24"/>
          <w:lang w:bidi="ru-RU"/>
        </w:rPr>
        <w:t>Поступательное и вращательное движение твёрдого тела.</w:t>
      </w:r>
    </w:p>
    <w:p w14:paraId="01B63096" w14:textId="77777777" w:rsidR="00C779D9" w:rsidRPr="00C779D9" w:rsidRDefault="00C779D9" w:rsidP="00C779D9">
      <w:pPr>
        <w:widowControl w:val="0"/>
        <w:spacing w:after="76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779D9">
        <w:rPr>
          <w:rFonts w:eastAsia="Times New Roman"/>
          <w:color w:val="000000"/>
          <w:sz w:val="24"/>
          <w:szCs w:val="24"/>
          <w:lang w:bidi="ru-RU"/>
        </w:rPr>
        <w:t xml:space="preserve">Взаимодействие тел. Явление инерции. Сила. Масса. Инерциальные системы отсчета. Законы динамики Ньютона. Сила тяжести, вес, невесомость. Силы упругости, силы трения. Законы: всемирного тяготения, Гука, сухого трения. Использование законов механики для объяснения движения небесных тел и для развития космических исследований. </w:t>
      </w:r>
      <w:r w:rsidRPr="00C779D9">
        <w:rPr>
          <w:rFonts w:eastAsia="Times New Roman"/>
          <w:i/>
          <w:iCs/>
          <w:color w:val="000000"/>
          <w:sz w:val="24"/>
          <w:szCs w:val="24"/>
          <w:lang w:bidi="ru-RU"/>
        </w:rPr>
        <w:t>Явления, наблюдаемые в неинерциалъных системах отсчёта.</w:t>
      </w:r>
    </w:p>
    <w:p w14:paraId="4572AAB5" w14:textId="77777777" w:rsidR="00C779D9" w:rsidRPr="00C779D9" w:rsidRDefault="00C779D9" w:rsidP="00D74E99">
      <w:pPr>
        <w:widowControl w:val="0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779D9">
        <w:rPr>
          <w:rFonts w:eastAsia="Times New Roman"/>
          <w:color w:val="000000"/>
          <w:sz w:val="24"/>
          <w:szCs w:val="24"/>
          <w:lang w:bidi="ru-RU"/>
        </w:rPr>
        <w:t>Импульс материальной точки и системы тел. Закон изменения и сохранения импульса. Работа силы. Механическая энергия материальной точки и системы. Закон изменения и сохранения механической энергии.</w:t>
      </w:r>
    </w:p>
    <w:p w14:paraId="5B0BAEC8" w14:textId="77777777" w:rsidR="00C779D9" w:rsidRPr="00C779D9" w:rsidRDefault="00C779D9" w:rsidP="00D74E99">
      <w:pPr>
        <w:widowControl w:val="0"/>
        <w:ind w:firstLine="460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C779D9">
        <w:rPr>
          <w:rFonts w:eastAsia="Times New Roman"/>
          <w:i/>
          <w:iCs/>
          <w:color w:val="000000"/>
          <w:sz w:val="24"/>
          <w:szCs w:val="24"/>
          <w:lang w:bidi="ru-RU"/>
        </w:rPr>
        <w:t>Динамика вращательного движения абсолютно твёрдого тела.</w:t>
      </w:r>
    </w:p>
    <w:p w14:paraId="6A3D1502" w14:textId="77777777" w:rsidR="00C779D9" w:rsidRDefault="00C779D9" w:rsidP="00C779D9">
      <w:pPr>
        <w:widowControl w:val="0"/>
        <w:spacing w:after="128"/>
        <w:ind w:firstLine="460"/>
        <w:jc w:val="both"/>
        <w:rPr>
          <w:rFonts w:eastAsia="Times New Roman"/>
          <w:i/>
          <w:iCs/>
          <w:color w:val="000000"/>
          <w:sz w:val="24"/>
          <w:szCs w:val="24"/>
          <w:lang w:bidi="ru-RU"/>
        </w:rPr>
      </w:pPr>
      <w:r w:rsidRPr="00C779D9">
        <w:rPr>
          <w:rFonts w:eastAsia="Times New Roman"/>
          <w:color w:val="000000"/>
          <w:sz w:val="24"/>
          <w:szCs w:val="24"/>
          <w:lang w:bidi="ru-RU"/>
        </w:rPr>
        <w:t xml:space="preserve">Равновесие материальной точки и твёрдого тела. Момент силы. Условия равновесия твёрдого тела в инерциальной системе отсчёта. Равновесие жидкости и газа. Давление. </w:t>
      </w:r>
      <w:r w:rsidRPr="00C779D9">
        <w:rPr>
          <w:rFonts w:eastAsia="Times New Roman"/>
          <w:i/>
          <w:iCs/>
          <w:color w:val="000000"/>
          <w:sz w:val="24"/>
          <w:szCs w:val="24"/>
          <w:lang w:bidi="ru-RU"/>
        </w:rPr>
        <w:t>Движение жидкостей и газов. Закон сохранения энергии в динамике жидкости.</w:t>
      </w:r>
    </w:p>
    <w:p w14:paraId="058F48E7" w14:textId="77777777" w:rsidR="005F61C3" w:rsidRPr="005F61C3" w:rsidRDefault="005F61C3" w:rsidP="005F61C3">
      <w:pPr>
        <w:widowControl w:val="0"/>
        <w:spacing w:after="80" w:line="310" w:lineRule="exact"/>
        <w:ind w:firstLine="46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5F61C3">
        <w:rPr>
          <w:rFonts w:eastAsia="Times New Roman"/>
          <w:b/>
          <w:bCs/>
          <w:color w:val="000000"/>
          <w:sz w:val="24"/>
          <w:szCs w:val="24"/>
          <w:lang w:bidi="ru-RU"/>
        </w:rPr>
        <w:t>Молекулярная физика и термодинамика</w:t>
      </w:r>
    </w:p>
    <w:p w14:paraId="64EC678F" w14:textId="77777777" w:rsidR="005F61C3" w:rsidRPr="005F61C3" w:rsidRDefault="005F61C3" w:rsidP="005F61C3">
      <w:pPr>
        <w:widowControl w:val="0"/>
        <w:spacing w:after="36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F61C3">
        <w:rPr>
          <w:rFonts w:eastAsia="Times New Roman"/>
          <w:color w:val="000000"/>
          <w:sz w:val="24"/>
          <w:szCs w:val="24"/>
          <w:lang w:bidi="ru-RU"/>
        </w:rPr>
        <w:t>Основы молекулярно-кинетической теории (МКТ) и термодинамики.</w:t>
      </w:r>
    </w:p>
    <w:p w14:paraId="5C4DC824" w14:textId="77777777" w:rsidR="005F61C3" w:rsidRPr="005F61C3" w:rsidRDefault="005F61C3" w:rsidP="005F61C3">
      <w:pPr>
        <w:widowControl w:val="0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F61C3">
        <w:rPr>
          <w:rFonts w:eastAsia="Times New Roman"/>
          <w:color w:val="000000"/>
          <w:sz w:val="24"/>
          <w:szCs w:val="24"/>
          <w:lang w:bidi="ru-RU"/>
        </w:rPr>
        <w:t>Экспериментальные доказательства МКТ. Абсолютная температура как мера средней кинетической энергии теплового движения частиц вещества.</w:t>
      </w:r>
    </w:p>
    <w:p w14:paraId="4E024FC6" w14:textId="77777777" w:rsidR="005F61C3" w:rsidRPr="005F61C3" w:rsidRDefault="005F61C3" w:rsidP="005F61C3">
      <w:pPr>
        <w:widowControl w:val="0"/>
        <w:spacing w:after="64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F61C3">
        <w:rPr>
          <w:rFonts w:eastAsia="Times New Roman"/>
          <w:color w:val="000000"/>
          <w:sz w:val="24"/>
          <w:szCs w:val="24"/>
          <w:lang w:bidi="ru-RU"/>
        </w:rPr>
        <w:t>Модель идеального газа. Давление газа. Связь между давлением и средней кинетической энергией поступательного теплового движения молекул идеального газа. Модель идеального газа в термодинамике: уравнение Менделеева—Клапейрона, выражение для внутренней энергии. Закон Дальтона. Газовые законы.</w:t>
      </w:r>
    </w:p>
    <w:p w14:paraId="49BB4E59" w14:textId="77777777" w:rsidR="005F61C3" w:rsidRPr="005F61C3" w:rsidRDefault="005F61C3" w:rsidP="005F61C3">
      <w:pPr>
        <w:widowControl w:val="0"/>
        <w:spacing w:after="56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F61C3">
        <w:rPr>
          <w:rFonts w:eastAsia="Times New Roman"/>
          <w:color w:val="000000"/>
          <w:sz w:val="24"/>
          <w:szCs w:val="24"/>
          <w:lang w:bidi="ru-RU"/>
        </w:rPr>
        <w:t xml:space="preserve">Агрегатные состояния вещества. Фазовые переходы. Преобразование энергии в фазовых переходах. Насыщенные и ненасыщенные пары. Влажность воздуха. Модель строения жидкостей. Поверхностное натяжение. Смачивание и несмачивание. Капилляры. Модель строения твёрдых тел. </w:t>
      </w:r>
      <w:r w:rsidRPr="005F61C3">
        <w:rPr>
          <w:rFonts w:eastAsia="Times New Roman"/>
          <w:i/>
          <w:iCs/>
          <w:color w:val="000000"/>
          <w:sz w:val="24"/>
          <w:szCs w:val="24"/>
          <w:lang w:bidi="ru-RU"/>
        </w:rPr>
        <w:t>Механические свойства твёрдых тел.</w:t>
      </w:r>
      <w:r w:rsidRPr="005F61C3">
        <w:rPr>
          <w:rFonts w:eastAsia="Times New Roman"/>
          <w:color w:val="000000"/>
          <w:sz w:val="24"/>
          <w:szCs w:val="24"/>
          <w:lang w:bidi="ru-RU"/>
        </w:rPr>
        <w:t xml:space="preserve"> Кристаллические и аморфные тела.</w:t>
      </w:r>
    </w:p>
    <w:p w14:paraId="31B989FE" w14:textId="77777777" w:rsidR="005F61C3" w:rsidRPr="005F61C3" w:rsidRDefault="005F61C3" w:rsidP="005F61C3">
      <w:pPr>
        <w:widowControl w:val="0"/>
        <w:spacing w:after="108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5F61C3">
        <w:rPr>
          <w:rFonts w:eastAsia="Times New Roman"/>
          <w:color w:val="000000"/>
          <w:sz w:val="24"/>
          <w:szCs w:val="24"/>
          <w:lang w:bidi="ru-RU"/>
        </w:rPr>
        <w:t xml:space="preserve">Внутренняя энергия. Работа и теплопередача как способы изменения внутренней энергии. Первый закон термодинамики. Адиабатный процесс. Необратимость тепловых процессов. </w:t>
      </w:r>
      <w:r w:rsidRPr="005F61C3">
        <w:rPr>
          <w:rFonts w:eastAsia="Times New Roman"/>
          <w:i/>
          <w:iCs/>
          <w:color w:val="000000"/>
          <w:sz w:val="24"/>
          <w:szCs w:val="24"/>
          <w:lang w:bidi="ru-RU"/>
        </w:rPr>
        <w:t xml:space="preserve">Второй закон термодинамики. </w:t>
      </w:r>
      <w:r w:rsidRPr="005F61C3">
        <w:rPr>
          <w:rFonts w:eastAsia="Times New Roman"/>
          <w:color w:val="000000"/>
          <w:sz w:val="24"/>
          <w:szCs w:val="24"/>
          <w:lang w:bidi="ru-RU"/>
        </w:rPr>
        <w:t xml:space="preserve">Преобразования энергии в тепловых машинах. </w:t>
      </w:r>
      <w:r w:rsidRPr="005F61C3">
        <w:rPr>
          <w:rFonts w:eastAsia="Times New Roman"/>
          <w:color w:val="000000"/>
          <w:sz w:val="24"/>
          <w:szCs w:val="24"/>
          <w:lang w:bidi="ru-RU"/>
        </w:rPr>
        <w:lastRenderedPageBreak/>
        <w:t>Цикл Карно. КПД тепловой машины. Экологические проблемы теплоэнергетики.</w:t>
      </w:r>
    </w:p>
    <w:p w14:paraId="49C0D3EF" w14:textId="77777777" w:rsidR="005F61C3" w:rsidRPr="00C779D9" w:rsidRDefault="005F61C3" w:rsidP="00C779D9">
      <w:pPr>
        <w:widowControl w:val="0"/>
        <w:spacing w:after="128"/>
        <w:ind w:firstLine="460"/>
        <w:jc w:val="both"/>
        <w:rPr>
          <w:rFonts w:eastAsia="Times New Roman"/>
          <w:color w:val="000000"/>
          <w:sz w:val="24"/>
          <w:szCs w:val="24"/>
          <w:lang w:bidi="ru-RU"/>
        </w:rPr>
      </w:pPr>
    </w:p>
    <w:p w14:paraId="49CFE310" w14:textId="77777777" w:rsidR="00DF0F7A" w:rsidRPr="00DF0F7A" w:rsidRDefault="00DF0F7A" w:rsidP="00DF0F7A">
      <w:pPr>
        <w:widowControl w:val="0"/>
        <w:ind w:firstLine="48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DF0F7A">
        <w:rPr>
          <w:rFonts w:eastAsia="Times New Roman"/>
          <w:b/>
          <w:bCs/>
          <w:color w:val="000000"/>
          <w:sz w:val="24"/>
          <w:szCs w:val="24"/>
          <w:lang w:bidi="ru-RU"/>
        </w:rPr>
        <w:t>Основы электродинамики</w:t>
      </w:r>
    </w:p>
    <w:p w14:paraId="4746B7B3" w14:textId="77777777" w:rsidR="00DF0F7A" w:rsidRPr="00DF0F7A" w:rsidRDefault="00DF0F7A" w:rsidP="00DF0F7A">
      <w:pPr>
        <w:widowControl w:val="0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DF0F7A">
        <w:rPr>
          <w:rFonts w:eastAsia="Times New Roman"/>
          <w:color w:val="000000"/>
          <w:sz w:val="24"/>
          <w:szCs w:val="24"/>
          <w:lang w:bidi="ru-RU"/>
        </w:rPr>
        <w:t>Предмет и задачи электродинамики. Электрическое взаимодействие. Закон сохранения электрического заряда. Закон Кулона. Напряжённость и потенциал электростатического поля. Принцип суперпозиции электрических полей. Разность потенциалов. Проводники и диэлектрики в электростатическом поле. Электрическая ёмкость. Конденсатор. Энергия электрического поля.</w:t>
      </w:r>
    </w:p>
    <w:p w14:paraId="7F023487" w14:textId="77777777" w:rsidR="00DF0F7A" w:rsidRPr="00DF0F7A" w:rsidRDefault="00DF0F7A" w:rsidP="00DF0F7A">
      <w:pPr>
        <w:widowControl w:val="0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DF0F7A">
        <w:rPr>
          <w:rFonts w:eastAsia="Times New Roman"/>
          <w:color w:val="000000"/>
          <w:sz w:val="24"/>
          <w:szCs w:val="24"/>
          <w:lang w:bidi="ru-RU"/>
        </w:rPr>
        <w:t xml:space="preserve">Постоянный электрический ток. Сила тока. Электродвижущая сила (ЭДС). Закон Ома для полной электрической цепи. Электрический ток в металлах, электролитах, полупроводниках, газах и вакууме. Плазма. </w:t>
      </w:r>
      <w:r w:rsidRPr="00DF0F7A">
        <w:rPr>
          <w:rFonts w:eastAsia="Times New Roman"/>
          <w:i/>
          <w:iCs/>
          <w:color w:val="000000"/>
          <w:sz w:val="24"/>
          <w:szCs w:val="24"/>
          <w:lang w:bidi="ru-RU"/>
        </w:rPr>
        <w:t>Электролиз.</w:t>
      </w:r>
      <w:r w:rsidRPr="00DF0F7A">
        <w:rPr>
          <w:rFonts w:eastAsia="Times New Roman"/>
          <w:color w:val="000000"/>
          <w:sz w:val="24"/>
          <w:szCs w:val="24"/>
          <w:lang w:bidi="ru-RU"/>
        </w:rPr>
        <w:t xml:space="preserve"> Полупроводниковые приборы. </w:t>
      </w:r>
      <w:r w:rsidRPr="00DF0F7A">
        <w:rPr>
          <w:rFonts w:eastAsia="Times New Roman"/>
          <w:i/>
          <w:iCs/>
          <w:color w:val="000000"/>
          <w:sz w:val="24"/>
          <w:szCs w:val="24"/>
          <w:lang w:bidi="ru-RU"/>
        </w:rPr>
        <w:t>Сверхпроводимость.</w:t>
      </w:r>
    </w:p>
    <w:p w14:paraId="12A60B78" w14:textId="77777777" w:rsidR="00DF0F7A" w:rsidRPr="00DF0F7A" w:rsidRDefault="00DF0F7A" w:rsidP="00E56618">
      <w:pPr>
        <w:widowControl w:val="0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DF0F7A">
        <w:rPr>
          <w:rFonts w:eastAsia="Times New Roman"/>
          <w:color w:val="000000"/>
          <w:sz w:val="24"/>
          <w:szCs w:val="24"/>
          <w:lang w:bidi="ru-RU"/>
        </w:rPr>
        <w:t>Магнитное поле. Вектор магнитной индукции. Принцип суперпозиции магнитных полей. Магнитное поле проводника с током. Действие магнитного поля на проводник с током и движущуюся заряженную частицу. Сила Ампера и сила Лоренца.</w:t>
      </w:r>
    </w:p>
    <w:p w14:paraId="5C206A25" w14:textId="533198B7" w:rsidR="00722562" w:rsidRDefault="00DF0F7A" w:rsidP="00E56618">
      <w:pPr>
        <w:widowControl w:val="0"/>
        <w:tabs>
          <w:tab w:val="left" w:pos="4008"/>
          <w:tab w:val="left" w:pos="6058"/>
        </w:tabs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DF0F7A">
        <w:rPr>
          <w:rFonts w:eastAsia="Times New Roman"/>
          <w:color w:val="000000"/>
          <w:sz w:val="24"/>
          <w:szCs w:val="24"/>
          <w:lang w:bidi="ru-RU"/>
        </w:rPr>
        <w:t>Поток вектора магнитной индукции. Явление электромагнитной индукции. Правило Ленца. Закон электромагнитной индукции. ЭДС инд</w:t>
      </w:r>
      <w:r w:rsidR="0030098F">
        <w:rPr>
          <w:rFonts w:eastAsia="Times New Roman"/>
          <w:color w:val="000000"/>
          <w:sz w:val="24"/>
          <w:szCs w:val="24"/>
          <w:lang w:bidi="ru-RU"/>
        </w:rPr>
        <w:t>укции в движущихся</w:t>
      </w:r>
      <w:r w:rsidR="0030098F">
        <w:rPr>
          <w:rFonts w:eastAsia="Times New Roman"/>
          <w:color w:val="000000"/>
          <w:sz w:val="24"/>
          <w:szCs w:val="24"/>
          <w:lang w:bidi="ru-RU"/>
        </w:rPr>
        <w:tab/>
        <w:t xml:space="preserve">проводниках. </w:t>
      </w:r>
      <w:r w:rsidRPr="00DF0F7A">
        <w:rPr>
          <w:rFonts w:eastAsia="Times New Roman"/>
          <w:color w:val="000000"/>
          <w:sz w:val="24"/>
          <w:szCs w:val="24"/>
          <w:lang w:bidi="ru-RU"/>
        </w:rPr>
        <w:t>Явление самоиндукции.</w:t>
      </w:r>
      <w:r w:rsidR="0030098F">
        <w:rPr>
          <w:rFonts w:eastAsia="Times New Roman"/>
          <w:color w:val="000000"/>
          <w:sz w:val="24"/>
          <w:szCs w:val="24"/>
          <w:lang w:bidi="ru-RU"/>
        </w:rPr>
        <w:t xml:space="preserve"> </w:t>
      </w:r>
      <w:r w:rsidRPr="00DF0F7A">
        <w:rPr>
          <w:rFonts w:eastAsia="Times New Roman"/>
          <w:color w:val="000000"/>
          <w:sz w:val="24"/>
          <w:szCs w:val="24"/>
          <w:lang w:bidi="ru-RU"/>
        </w:rPr>
        <w:t>Индуктивность. Энергия электромагнитного поля. Магнитные свойства вещества.</w:t>
      </w:r>
    </w:p>
    <w:p w14:paraId="3EA45748" w14:textId="04E40D8F" w:rsidR="00722562" w:rsidRPr="00722562" w:rsidRDefault="00722562" w:rsidP="00BB2F9C">
      <w:pPr>
        <w:widowControl w:val="0"/>
        <w:tabs>
          <w:tab w:val="left" w:pos="4008"/>
          <w:tab w:val="left" w:pos="6058"/>
        </w:tabs>
        <w:spacing w:before="240"/>
        <w:ind w:firstLine="480"/>
        <w:jc w:val="both"/>
        <w:rPr>
          <w:rFonts w:eastAsia="Times New Roman"/>
          <w:b/>
          <w:color w:val="000000"/>
          <w:sz w:val="24"/>
          <w:szCs w:val="24"/>
          <w:lang w:bidi="ru-RU"/>
        </w:rPr>
      </w:pPr>
      <w:r w:rsidRPr="00722562">
        <w:rPr>
          <w:rFonts w:eastAsia="Times New Roman"/>
          <w:b/>
          <w:color w:val="000000"/>
          <w:sz w:val="24"/>
          <w:szCs w:val="24"/>
          <w:lang w:bidi="ru-RU"/>
        </w:rPr>
        <w:t>Колебания и волны</w:t>
      </w:r>
    </w:p>
    <w:p w14:paraId="29D9AF69" w14:textId="77777777" w:rsidR="00722562" w:rsidRPr="00722562" w:rsidRDefault="00722562" w:rsidP="00722562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722562">
        <w:rPr>
          <w:rFonts w:eastAsia="Times New Roman"/>
          <w:color w:val="000000"/>
          <w:sz w:val="24"/>
          <w:szCs w:val="24"/>
          <w:lang w:bidi="ru-RU"/>
        </w:rPr>
        <w:t xml:space="preserve">Механические колебания. Амплитуда, период, частота, фаза колебаний. Превращения энергии при колебаниях. </w:t>
      </w:r>
      <w:r w:rsidRPr="00722562">
        <w:rPr>
          <w:rFonts w:eastAsia="Times New Roman"/>
          <w:i/>
          <w:iCs/>
          <w:color w:val="000000"/>
          <w:sz w:val="24"/>
          <w:szCs w:val="24"/>
          <w:lang w:bidi="ru-RU"/>
        </w:rPr>
        <w:t>Вынужденные колебания, резонанс.</w:t>
      </w:r>
    </w:p>
    <w:p w14:paraId="1F2B2996" w14:textId="77777777" w:rsidR="00722562" w:rsidRPr="00722562" w:rsidRDefault="00722562" w:rsidP="00722562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722562">
        <w:rPr>
          <w:rFonts w:eastAsia="Times New Roman"/>
          <w:color w:val="000000"/>
          <w:sz w:val="24"/>
          <w:szCs w:val="24"/>
          <w:lang w:bidi="ru-RU"/>
        </w:rPr>
        <w:t xml:space="preserve">Электромагнитные колебания. Колебательный контур. Свободные электромагнитные колебания. Вынужденные электромагнитные колебания. Резонанс. Переменный ток. Конденсатор и катушка в цепи переменного тока. </w:t>
      </w:r>
      <w:r w:rsidRPr="00722562">
        <w:rPr>
          <w:rFonts w:eastAsia="Times New Roman"/>
          <w:i/>
          <w:iCs/>
          <w:color w:val="000000"/>
          <w:sz w:val="24"/>
          <w:szCs w:val="24"/>
          <w:lang w:bidi="ru-RU"/>
        </w:rPr>
        <w:t>Элементарная теория трансформатора.</w:t>
      </w:r>
      <w:r w:rsidRPr="00722562">
        <w:rPr>
          <w:rFonts w:eastAsia="Times New Roman"/>
          <w:color w:val="000000"/>
          <w:sz w:val="24"/>
          <w:szCs w:val="24"/>
          <w:lang w:bidi="ru-RU"/>
        </w:rPr>
        <w:t xml:space="preserve"> Производство, передача и потребление электрической энергии.</w:t>
      </w:r>
    </w:p>
    <w:p w14:paraId="55E71C2F" w14:textId="77777777" w:rsidR="00722562" w:rsidRPr="00722562" w:rsidRDefault="00722562" w:rsidP="000911C6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722562">
        <w:rPr>
          <w:rFonts w:eastAsia="Times New Roman"/>
          <w:color w:val="000000"/>
          <w:sz w:val="24"/>
          <w:szCs w:val="24"/>
          <w:lang w:bidi="ru-RU"/>
        </w:rPr>
        <w:t>Механические волны. Поперечные и продольные волны. Энергия волны. Интерференция и дифракция волн. Звуковые волны.</w:t>
      </w:r>
    </w:p>
    <w:p w14:paraId="09115841" w14:textId="084855E8" w:rsidR="00FC7947" w:rsidRPr="00722562" w:rsidRDefault="00722562" w:rsidP="000911C6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722562">
        <w:rPr>
          <w:rFonts w:eastAsia="Times New Roman"/>
          <w:color w:val="000000"/>
          <w:sz w:val="24"/>
          <w:szCs w:val="24"/>
          <w:lang w:bidi="ru-RU"/>
        </w:rPr>
        <w:t>Электромагнитное поле. Вихревое электрическое поле. Электромагнитные волны. Свойства электромагнитных волн. Диапазоны электромагнитных излучений и их практическое применение. Принципы радиосвязи и телевидения. Развитие средств связи.</w:t>
      </w:r>
    </w:p>
    <w:p w14:paraId="79736EDB" w14:textId="77777777" w:rsidR="00FC7947" w:rsidRPr="00FC7947" w:rsidRDefault="00FC7947" w:rsidP="00BB2F9C">
      <w:pPr>
        <w:keepNext/>
        <w:keepLines/>
        <w:widowControl w:val="0"/>
        <w:spacing w:before="240"/>
        <w:ind w:firstLine="500"/>
        <w:jc w:val="both"/>
        <w:outlineLvl w:val="3"/>
        <w:rPr>
          <w:rFonts w:eastAsia="Times New Roman"/>
          <w:b/>
          <w:bCs/>
          <w:color w:val="000000"/>
          <w:sz w:val="24"/>
          <w:szCs w:val="24"/>
          <w:lang w:bidi="ru-RU"/>
        </w:rPr>
      </w:pPr>
      <w:bookmarkStart w:id="2" w:name="bookmark9"/>
      <w:r w:rsidRPr="00FC7947">
        <w:rPr>
          <w:rFonts w:eastAsia="Times New Roman"/>
          <w:b/>
          <w:bCs/>
          <w:color w:val="000000"/>
          <w:sz w:val="24"/>
          <w:szCs w:val="24"/>
          <w:lang w:bidi="ru-RU"/>
        </w:rPr>
        <w:t>Оптика</w:t>
      </w:r>
      <w:bookmarkEnd w:id="2"/>
    </w:p>
    <w:p w14:paraId="5C70BF11" w14:textId="77777777" w:rsidR="00FC7947" w:rsidRPr="00FC7947" w:rsidRDefault="00FC7947" w:rsidP="00FC7947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C7947">
        <w:rPr>
          <w:rFonts w:eastAsia="Times New Roman"/>
          <w:color w:val="000000"/>
          <w:sz w:val="24"/>
          <w:szCs w:val="24"/>
          <w:lang w:bidi="ru-RU"/>
        </w:rPr>
        <w:t>Геометрическая оптика. Прямолинейное распространение света в однородной среде. Законы отражения и преломления света. Полное отражение света. Формула тонкой линзы. Оптические приборы.</w:t>
      </w:r>
    </w:p>
    <w:p w14:paraId="6C5EE496" w14:textId="77777777" w:rsidR="00FC7947" w:rsidRPr="00FC7947" w:rsidRDefault="00FC7947" w:rsidP="00A828D7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C7947">
        <w:rPr>
          <w:rFonts w:eastAsia="Times New Roman"/>
          <w:color w:val="000000"/>
          <w:sz w:val="24"/>
          <w:szCs w:val="24"/>
          <w:lang w:bidi="ru-RU"/>
        </w:rPr>
        <w:t>Скорость света. Волновые свойства света. Дисперсия света. Интерференция света. Когерентность. Дифракция света. Поляризация света.</w:t>
      </w:r>
    </w:p>
    <w:p w14:paraId="41B54537" w14:textId="440D8B5B" w:rsidR="00722562" w:rsidRDefault="00FC7947" w:rsidP="00A828D7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FC7947">
        <w:rPr>
          <w:rFonts w:eastAsia="Times New Roman"/>
          <w:color w:val="000000"/>
          <w:sz w:val="24"/>
          <w:szCs w:val="24"/>
          <w:lang w:bidi="ru-RU"/>
        </w:rPr>
        <w:t xml:space="preserve">Виды излучений. </w:t>
      </w:r>
      <w:r w:rsidRPr="00FC7947">
        <w:rPr>
          <w:rFonts w:eastAsia="Times New Roman"/>
          <w:i/>
          <w:iCs/>
          <w:color w:val="000000"/>
          <w:sz w:val="24"/>
          <w:szCs w:val="24"/>
          <w:lang w:bidi="ru-RU"/>
        </w:rPr>
        <w:t>Спектры и спектральный анализ.</w:t>
      </w:r>
      <w:r w:rsidRPr="00FC7947">
        <w:rPr>
          <w:rFonts w:eastAsia="Times New Roman"/>
          <w:color w:val="000000"/>
          <w:sz w:val="24"/>
          <w:szCs w:val="24"/>
          <w:lang w:bidi="ru-RU"/>
        </w:rPr>
        <w:t xml:space="preserve"> Практическое применение электромагнитных излучений.</w:t>
      </w:r>
    </w:p>
    <w:p w14:paraId="7C2540FE" w14:textId="77777777" w:rsidR="00CE4335" w:rsidRPr="00CE4335" w:rsidRDefault="00CE4335" w:rsidP="008246A5">
      <w:pPr>
        <w:widowControl w:val="0"/>
        <w:spacing w:before="240"/>
        <w:ind w:firstLine="50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CE4335">
        <w:rPr>
          <w:rFonts w:eastAsia="Times New Roman"/>
          <w:b/>
          <w:bCs/>
          <w:color w:val="000000"/>
          <w:sz w:val="24"/>
          <w:szCs w:val="24"/>
          <w:lang w:bidi="ru-RU"/>
        </w:rPr>
        <w:t>Основы специальной теории относительности</w:t>
      </w:r>
    </w:p>
    <w:p w14:paraId="34A5AED9" w14:textId="0D085A0D" w:rsidR="00BB2F9C" w:rsidRDefault="00CE4335" w:rsidP="008246A5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E4335">
        <w:rPr>
          <w:rFonts w:eastAsia="Times New Roman"/>
          <w:color w:val="000000"/>
          <w:sz w:val="24"/>
          <w:szCs w:val="24"/>
          <w:lang w:bidi="ru-RU"/>
        </w:rPr>
        <w:t xml:space="preserve">Инвариантность модуля скорости света в вакууме. Принцип относительности Эйнштейна. </w:t>
      </w:r>
      <w:r w:rsidRPr="00CE4335">
        <w:rPr>
          <w:rFonts w:eastAsia="Times New Roman"/>
          <w:i/>
          <w:iCs/>
          <w:color w:val="000000"/>
          <w:sz w:val="24"/>
          <w:szCs w:val="24"/>
          <w:lang w:bidi="ru-RU"/>
        </w:rPr>
        <w:t>Пространство и время в специальной теории относительности. Энергия и импульс свободной частицы.</w:t>
      </w:r>
      <w:r w:rsidRPr="00CE4335">
        <w:rPr>
          <w:rFonts w:eastAsia="Times New Roman"/>
          <w:color w:val="000000"/>
          <w:sz w:val="24"/>
          <w:szCs w:val="24"/>
          <w:lang w:bidi="ru-RU"/>
        </w:rPr>
        <w:t xml:space="preserve"> Связь массы и энергии свободной частицы. Энергия покоя.</w:t>
      </w:r>
    </w:p>
    <w:p w14:paraId="06C768D8" w14:textId="77777777" w:rsidR="00EA1CD6" w:rsidRPr="00EA1CD6" w:rsidRDefault="00EA1CD6" w:rsidP="00EA1CD6">
      <w:pPr>
        <w:widowControl w:val="0"/>
        <w:spacing w:before="240"/>
        <w:ind w:firstLine="50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EA1CD6">
        <w:rPr>
          <w:rFonts w:eastAsia="Times New Roman"/>
          <w:b/>
          <w:bCs/>
          <w:color w:val="000000"/>
          <w:sz w:val="24"/>
          <w:szCs w:val="24"/>
          <w:lang w:bidi="ru-RU"/>
        </w:rPr>
        <w:t>Квантовая физика. Физика атома и атомного ядра</w:t>
      </w:r>
    </w:p>
    <w:p w14:paraId="2B0DDE71" w14:textId="77777777" w:rsidR="00EA1CD6" w:rsidRPr="00EA1CD6" w:rsidRDefault="00EA1CD6" w:rsidP="00EA1CD6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EA1CD6">
        <w:rPr>
          <w:rFonts w:eastAsia="Times New Roman"/>
          <w:color w:val="000000"/>
          <w:sz w:val="24"/>
          <w:szCs w:val="24"/>
          <w:lang w:bidi="ru-RU"/>
        </w:rPr>
        <w:t>Предмет и задачи квантовой физики.</w:t>
      </w:r>
    </w:p>
    <w:p w14:paraId="4E1B62D3" w14:textId="77777777" w:rsidR="00EA1CD6" w:rsidRPr="00EA1CD6" w:rsidRDefault="00EA1CD6" w:rsidP="00EA1CD6">
      <w:pPr>
        <w:widowControl w:val="0"/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EA1CD6">
        <w:rPr>
          <w:rFonts w:eastAsia="Times New Roman"/>
          <w:color w:val="000000"/>
          <w:sz w:val="24"/>
          <w:szCs w:val="24"/>
          <w:lang w:bidi="ru-RU"/>
        </w:rPr>
        <w:t xml:space="preserve">Тепловое излучение. Распределение энергии в спектре абсолютно чёрного тела. Гипотеза М. Планка о квантах. Фотоэффект. Опыты А. Г. Столетова, законы фотоэффекта. </w:t>
      </w:r>
      <w:r w:rsidRPr="00EA1CD6">
        <w:rPr>
          <w:rFonts w:eastAsia="Times New Roman"/>
          <w:color w:val="000000"/>
          <w:sz w:val="24"/>
          <w:szCs w:val="24"/>
          <w:lang w:bidi="ru-RU"/>
        </w:rPr>
        <w:lastRenderedPageBreak/>
        <w:t>Уравнение А. Эйнштейна для фотоэффекта.</w:t>
      </w:r>
    </w:p>
    <w:p w14:paraId="324226EE" w14:textId="79D27040" w:rsidR="00D74E99" w:rsidRDefault="00EA1CD6" w:rsidP="00D74E99">
      <w:pPr>
        <w:widowControl w:val="0"/>
        <w:tabs>
          <w:tab w:val="left" w:pos="3446"/>
          <w:tab w:val="left" w:pos="6926"/>
        </w:tabs>
        <w:ind w:firstLine="500"/>
        <w:jc w:val="both"/>
        <w:rPr>
          <w:i/>
        </w:rPr>
      </w:pPr>
      <w:r w:rsidRPr="00EA1CD6">
        <w:rPr>
          <w:rFonts w:eastAsia="Times New Roman"/>
          <w:color w:val="000000"/>
          <w:sz w:val="24"/>
          <w:szCs w:val="24"/>
          <w:lang w:bidi="ru-RU"/>
        </w:rPr>
        <w:t>Фотон. Гипотеза де Бройля о волновых свойствах</w:t>
      </w:r>
      <w:r>
        <w:rPr>
          <w:rFonts w:eastAsia="Times New Roman"/>
          <w:color w:val="000000"/>
          <w:sz w:val="24"/>
          <w:szCs w:val="24"/>
          <w:lang w:bidi="ru-RU"/>
        </w:rPr>
        <w:t xml:space="preserve"> частиц. Корпускулярно-волновой дуализм. Соотношение </w:t>
      </w:r>
      <w:r w:rsidRPr="00EA1CD6">
        <w:rPr>
          <w:rFonts w:eastAsia="Times New Roman"/>
          <w:color w:val="000000"/>
          <w:sz w:val="24"/>
          <w:szCs w:val="24"/>
          <w:lang w:bidi="ru-RU"/>
        </w:rPr>
        <w:t>неопределённостей</w:t>
      </w:r>
      <w:r>
        <w:rPr>
          <w:rFonts w:eastAsia="Times New Roman"/>
          <w:color w:val="000000"/>
          <w:sz w:val="24"/>
          <w:szCs w:val="24"/>
          <w:lang w:bidi="ru-RU"/>
        </w:rPr>
        <w:t xml:space="preserve"> </w:t>
      </w:r>
      <w:r w:rsidRPr="00EA1CD6">
        <w:rPr>
          <w:rFonts w:eastAsia="Courier New"/>
          <w:i/>
          <w:iCs/>
          <w:color w:val="000000"/>
          <w:sz w:val="24"/>
          <w:szCs w:val="24"/>
          <w:lang w:bidi="ru-RU"/>
        </w:rPr>
        <w:t xml:space="preserve">Гейзенберга. Давление света. </w:t>
      </w:r>
      <w:r w:rsidRPr="00EA1CD6">
        <w:rPr>
          <w:rFonts w:eastAsia="Courier New"/>
          <w:color w:val="000000"/>
          <w:sz w:val="24"/>
          <w:szCs w:val="24"/>
          <w:lang w:bidi="ru-RU"/>
        </w:rPr>
        <w:t>Опыты П. Н. Лебедева и С. И. Вавилова.</w:t>
      </w:r>
      <w:r w:rsidR="007D2642" w:rsidRPr="007D2642">
        <w:t xml:space="preserve"> </w:t>
      </w:r>
      <w:r w:rsidR="007D2642" w:rsidRPr="007D2642">
        <w:rPr>
          <w:i/>
        </w:rPr>
        <w:t>Дифракция</w:t>
      </w:r>
      <w:r w:rsidR="007D2642">
        <w:t xml:space="preserve"> </w:t>
      </w:r>
      <w:r w:rsidR="007D2642" w:rsidRPr="007D2642">
        <w:rPr>
          <w:i/>
        </w:rPr>
        <w:t>электронов.</w:t>
      </w:r>
    </w:p>
    <w:p w14:paraId="638700B0" w14:textId="77777777" w:rsidR="00D74E99" w:rsidRPr="00D74E99" w:rsidRDefault="00D74E99" w:rsidP="00D74E99">
      <w:pPr>
        <w:widowControl w:val="0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D74E99">
        <w:rPr>
          <w:rFonts w:eastAsia="Times New Roman"/>
          <w:color w:val="000000"/>
          <w:sz w:val="24"/>
          <w:szCs w:val="24"/>
          <w:lang w:bidi="ru-RU"/>
        </w:rPr>
        <w:t>Модели строения атома. Опыты Резерфорда. Планетарная модель строения атома. Объяснение линейчатого спектра водорода на основе квантовых постулатов Бора. Спонтанное и вынужденное излучение света.</w:t>
      </w:r>
    </w:p>
    <w:p w14:paraId="4D324936" w14:textId="77777777" w:rsidR="00D74E99" w:rsidRPr="00D74E99" w:rsidRDefault="00D74E99" w:rsidP="00D74E99">
      <w:pPr>
        <w:widowControl w:val="0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D74E99">
        <w:rPr>
          <w:rFonts w:eastAsia="Times New Roman"/>
          <w:color w:val="000000"/>
          <w:sz w:val="24"/>
          <w:szCs w:val="24"/>
          <w:lang w:bidi="ru-RU"/>
        </w:rPr>
        <w:t>Состав и строение атомных ядер. Изотопы. Ядерные силы. Дефект массы. Энергия связи атомных ядер.</w:t>
      </w:r>
    </w:p>
    <w:p w14:paraId="420E0A99" w14:textId="10A2A5EE" w:rsidR="00D74E99" w:rsidRPr="00D74E99" w:rsidRDefault="00D74E99" w:rsidP="007D2AE1">
      <w:pPr>
        <w:widowControl w:val="0"/>
        <w:tabs>
          <w:tab w:val="left" w:pos="3086"/>
        </w:tabs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>
        <w:rPr>
          <w:rFonts w:eastAsia="Times New Roman"/>
          <w:color w:val="000000"/>
          <w:sz w:val="24"/>
          <w:szCs w:val="24"/>
          <w:lang w:bidi="ru-RU"/>
        </w:rPr>
        <w:t xml:space="preserve">Радиоактивность. </w:t>
      </w:r>
      <w:r w:rsidRPr="00D74E99">
        <w:rPr>
          <w:rFonts w:eastAsia="Times New Roman"/>
          <w:color w:val="000000"/>
          <w:sz w:val="24"/>
          <w:szCs w:val="24"/>
          <w:lang w:bidi="ru-RU"/>
        </w:rPr>
        <w:t>Виды радиоактивного излучения. Закон</w:t>
      </w:r>
      <w:r>
        <w:rPr>
          <w:rFonts w:eastAsia="Times New Roman"/>
          <w:color w:val="000000"/>
          <w:sz w:val="24"/>
          <w:szCs w:val="24"/>
          <w:lang w:bidi="ru-RU"/>
        </w:rPr>
        <w:t xml:space="preserve"> </w:t>
      </w:r>
      <w:r w:rsidRPr="00D74E99">
        <w:rPr>
          <w:rFonts w:eastAsia="Times New Roman"/>
          <w:color w:val="000000"/>
          <w:sz w:val="24"/>
          <w:szCs w:val="24"/>
          <w:lang w:bidi="ru-RU"/>
        </w:rPr>
        <w:t xml:space="preserve">радиоактивного распада. Ядерные реакции, реакции деления и синтеза. Цепная реакция деления ядер. Ядерная энергетика. Термоядерный синтез. Применение ядерной энергии. </w:t>
      </w:r>
      <w:r w:rsidRPr="00D74E99">
        <w:rPr>
          <w:rFonts w:eastAsia="Times New Roman"/>
          <w:i/>
          <w:iCs/>
          <w:color w:val="000000"/>
          <w:sz w:val="24"/>
          <w:szCs w:val="24"/>
          <w:lang w:bidi="ru-RU"/>
        </w:rPr>
        <w:t>Биологическое действие радиоактивных излучений.</w:t>
      </w:r>
    </w:p>
    <w:p w14:paraId="2EDC4710" w14:textId="6EB9B4ED" w:rsidR="00D74E99" w:rsidRDefault="00A05737" w:rsidP="007D2AE1">
      <w:pPr>
        <w:widowControl w:val="0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>
        <w:rPr>
          <w:rFonts w:eastAsia="Times New Roman"/>
          <w:color w:val="000000"/>
          <w:sz w:val="24"/>
          <w:szCs w:val="24"/>
          <w:lang w:bidi="ru-RU"/>
        </w:rPr>
        <w:t xml:space="preserve">Элементарные частицы. </w:t>
      </w:r>
      <w:r w:rsidR="00D74E99" w:rsidRPr="00D74E99">
        <w:rPr>
          <w:rFonts w:eastAsia="Times New Roman"/>
          <w:color w:val="000000"/>
          <w:sz w:val="24"/>
          <w:szCs w:val="24"/>
          <w:lang w:bidi="ru-RU"/>
        </w:rPr>
        <w:t xml:space="preserve">Фундаментальные взаимодействия. </w:t>
      </w:r>
      <w:r w:rsidR="00D74E99" w:rsidRPr="00D74E99">
        <w:rPr>
          <w:rFonts w:eastAsia="Times New Roman"/>
          <w:i/>
          <w:iCs/>
          <w:color w:val="000000"/>
          <w:sz w:val="24"/>
          <w:szCs w:val="24"/>
          <w:lang w:bidi="ru-RU"/>
        </w:rPr>
        <w:t>Ускорители элементарных частиц.</w:t>
      </w:r>
    </w:p>
    <w:p w14:paraId="4B4983E5" w14:textId="77777777" w:rsidR="007D2AE1" w:rsidRPr="007D2AE1" w:rsidRDefault="007D2AE1" w:rsidP="007D2AE1">
      <w:pPr>
        <w:widowControl w:val="0"/>
        <w:spacing w:before="240"/>
        <w:ind w:firstLine="480"/>
        <w:jc w:val="both"/>
        <w:rPr>
          <w:rFonts w:eastAsia="Times New Roman"/>
          <w:b/>
          <w:bCs/>
          <w:color w:val="000000"/>
          <w:sz w:val="24"/>
          <w:szCs w:val="24"/>
          <w:lang w:bidi="ru-RU"/>
        </w:rPr>
      </w:pPr>
      <w:r w:rsidRPr="007D2AE1">
        <w:rPr>
          <w:rFonts w:eastAsia="Times New Roman"/>
          <w:b/>
          <w:bCs/>
          <w:color w:val="000000"/>
          <w:sz w:val="24"/>
          <w:szCs w:val="24"/>
          <w:lang w:bidi="ru-RU"/>
        </w:rPr>
        <w:t>Строение Вселенной</w:t>
      </w:r>
    </w:p>
    <w:p w14:paraId="5E55B597" w14:textId="77777777" w:rsidR="007D2AE1" w:rsidRPr="007D2AE1" w:rsidRDefault="007D2AE1" w:rsidP="007D2AE1">
      <w:pPr>
        <w:widowControl w:val="0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7D2AE1">
        <w:rPr>
          <w:rFonts w:eastAsia="Times New Roman"/>
          <w:color w:val="000000"/>
          <w:sz w:val="24"/>
          <w:szCs w:val="24"/>
          <w:lang w:bidi="ru-RU"/>
        </w:rPr>
        <w:t>Применимость законов физики для объяснения природы космических объектов. Солнечная система. Звёзды и источники их энергии. Классификация звёзд. Эволюция Солнца и звёзд.</w:t>
      </w:r>
    </w:p>
    <w:p w14:paraId="1924540D" w14:textId="77777777" w:rsidR="007D2AE1" w:rsidRPr="007D2AE1" w:rsidRDefault="007D2AE1" w:rsidP="007D2AE1">
      <w:pPr>
        <w:widowControl w:val="0"/>
        <w:spacing w:after="528"/>
        <w:ind w:firstLine="480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7D2AE1">
        <w:rPr>
          <w:rFonts w:eastAsia="Times New Roman"/>
          <w:color w:val="000000"/>
          <w:sz w:val="24"/>
          <w:szCs w:val="24"/>
          <w:lang w:bidi="ru-RU"/>
        </w:rPr>
        <w:t xml:space="preserve">Галактика. Другие галактики. Пространственно-временные масштабы наблюдаемой Вселенной. Представление об эволюции Вселенной. </w:t>
      </w:r>
      <w:r w:rsidRPr="007D2AE1">
        <w:rPr>
          <w:rFonts w:eastAsia="Times New Roman"/>
          <w:i/>
          <w:iCs/>
          <w:color w:val="000000"/>
          <w:sz w:val="24"/>
          <w:szCs w:val="24"/>
          <w:lang w:bidi="ru-RU"/>
        </w:rPr>
        <w:t>Тёмная материя и тёмная энергия.</w:t>
      </w:r>
    </w:p>
    <w:p w14:paraId="34D43030" w14:textId="77777777" w:rsidR="007D2AE1" w:rsidRPr="00DF0F7A" w:rsidRDefault="007D2AE1" w:rsidP="00EA1CD6">
      <w:pPr>
        <w:widowControl w:val="0"/>
        <w:tabs>
          <w:tab w:val="left" w:pos="3446"/>
          <w:tab w:val="left" w:pos="6926"/>
        </w:tabs>
        <w:ind w:firstLine="500"/>
        <w:jc w:val="both"/>
        <w:rPr>
          <w:rFonts w:eastAsia="Times New Roman"/>
          <w:color w:val="000000"/>
          <w:sz w:val="24"/>
          <w:szCs w:val="24"/>
          <w:lang w:bidi="ru-RU"/>
        </w:rPr>
        <w:sectPr w:rsidR="007D2AE1" w:rsidRPr="00DF0F7A">
          <w:footerReference w:type="default" r:id="rId8"/>
          <w:pgSz w:w="11900" w:h="16840"/>
          <w:pgMar w:top="1164" w:right="818" w:bottom="1318" w:left="1655" w:header="0" w:footer="3" w:gutter="0"/>
          <w:cols w:space="720"/>
          <w:noEndnote/>
          <w:docGrid w:linePitch="360"/>
        </w:sectPr>
      </w:pPr>
    </w:p>
    <w:p w14:paraId="59823B88" w14:textId="5D03A54D" w:rsidR="002820E2" w:rsidRDefault="00A950A3" w:rsidP="00C81E39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3.</w:t>
      </w:r>
      <w:r w:rsidR="002820E2">
        <w:rPr>
          <w:rFonts w:eastAsia="Times New Roman"/>
          <w:b/>
          <w:sz w:val="28"/>
          <w:szCs w:val="28"/>
        </w:rPr>
        <w:t>Т</w:t>
      </w:r>
      <w:r w:rsidR="002820E2" w:rsidRPr="00916DD7">
        <w:rPr>
          <w:rFonts w:eastAsia="Times New Roman"/>
          <w:b/>
          <w:sz w:val="28"/>
          <w:szCs w:val="28"/>
        </w:rPr>
        <w:t>ематическое планирование</w:t>
      </w:r>
    </w:p>
    <w:p w14:paraId="7432A66C" w14:textId="77777777" w:rsidR="001042BA" w:rsidRDefault="001042BA" w:rsidP="00C81E39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1"/>
        <w:gridCol w:w="3527"/>
        <w:gridCol w:w="4412"/>
        <w:gridCol w:w="845"/>
      </w:tblGrid>
      <w:tr w:rsidR="00150102" w14:paraId="7208D14D" w14:textId="77777777" w:rsidTr="000D0343">
        <w:tc>
          <w:tcPr>
            <w:tcW w:w="561" w:type="dxa"/>
          </w:tcPr>
          <w:p w14:paraId="56276B27" w14:textId="77777777" w:rsidR="00150102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№</w:t>
            </w:r>
          </w:p>
          <w:p w14:paraId="4146A2FD" w14:textId="77777777" w:rsidR="00150102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527" w:type="dxa"/>
          </w:tcPr>
          <w:p w14:paraId="4DE7AC5C" w14:textId="32D9A9EB" w:rsidR="00150102" w:rsidRDefault="000D0343" w:rsidP="001042B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 Т</w:t>
            </w:r>
            <w:r w:rsidR="00150102">
              <w:rPr>
                <w:rFonts w:eastAsia="SchoolBookSanPin"/>
                <w:b/>
                <w:sz w:val="24"/>
                <w:szCs w:val="24"/>
                <w:lang w:eastAsia="en-US"/>
              </w:rPr>
              <w:t>емы</w:t>
            </w:r>
          </w:p>
        </w:tc>
        <w:tc>
          <w:tcPr>
            <w:tcW w:w="4412" w:type="dxa"/>
          </w:tcPr>
          <w:p w14:paraId="1D3F78F4" w14:textId="3D4D731E" w:rsidR="00150102" w:rsidRDefault="00D72E2F" w:rsidP="001042B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 w:rsidRPr="00D72E2F">
              <w:rPr>
                <w:b/>
                <w:sz w:val="24"/>
              </w:rPr>
              <w:t>Модуль воспитательной</w:t>
            </w:r>
            <w:r w:rsidRPr="00D72E2F">
              <w:rPr>
                <w:b/>
                <w:spacing w:val="1"/>
                <w:sz w:val="24"/>
              </w:rPr>
              <w:t xml:space="preserve"> </w:t>
            </w:r>
            <w:r w:rsidRPr="00D72E2F">
              <w:rPr>
                <w:b/>
                <w:sz w:val="24"/>
              </w:rPr>
              <w:t>программы</w:t>
            </w:r>
            <w:r w:rsidRPr="00D72E2F">
              <w:rPr>
                <w:b/>
                <w:spacing w:val="-6"/>
                <w:sz w:val="24"/>
              </w:rPr>
              <w:t xml:space="preserve"> </w:t>
            </w:r>
            <w:r w:rsidRPr="00D72E2F">
              <w:rPr>
                <w:b/>
                <w:sz w:val="24"/>
              </w:rPr>
              <w:t>«Школьный</w:t>
            </w:r>
            <w:r w:rsidRPr="00D72E2F">
              <w:rPr>
                <w:b/>
                <w:spacing w:val="-5"/>
                <w:sz w:val="24"/>
              </w:rPr>
              <w:t xml:space="preserve"> </w:t>
            </w:r>
            <w:r w:rsidRPr="00D72E2F">
              <w:rPr>
                <w:b/>
                <w:sz w:val="24"/>
              </w:rPr>
              <w:t>урок»</w:t>
            </w:r>
          </w:p>
        </w:tc>
        <w:tc>
          <w:tcPr>
            <w:tcW w:w="845" w:type="dxa"/>
          </w:tcPr>
          <w:p w14:paraId="4BCC2734" w14:textId="7C336558" w:rsidR="00150102" w:rsidRDefault="000D0343" w:rsidP="00945A3B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Количество</w:t>
            </w:r>
            <w:r w:rsidR="00945A3B"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150102" w14:paraId="1B723802" w14:textId="77777777" w:rsidTr="000D0343">
        <w:tc>
          <w:tcPr>
            <w:tcW w:w="561" w:type="dxa"/>
          </w:tcPr>
          <w:p w14:paraId="575267E3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</w:tcPr>
          <w:p w14:paraId="0F68657B" w14:textId="0A63428B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81C9C">
              <w:rPr>
                <w:rFonts w:eastAsia="Times New Roman"/>
                <w:b/>
                <w:sz w:val="24"/>
                <w:szCs w:val="24"/>
              </w:rPr>
              <w:t xml:space="preserve">10 класс </w:t>
            </w:r>
            <w:r w:rsidR="00001604">
              <w:rPr>
                <w:rFonts w:eastAsia="Times New Roman"/>
                <w:sz w:val="24"/>
                <w:szCs w:val="24"/>
              </w:rPr>
              <w:t>(5</w:t>
            </w:r>
            <w:r w:rsidRPr="00B81C9C">
              <w:rPr>
                <w:rFonts w:eastAsia="Times New Roman"/>
                <w:sz w:val="24"/>
                <w:szCs w:val="24"/>
              </w:rPr>
              <w:t xml:space="preserve"> ч в неделю)</w:t>
            </w:r>
          </w:p>
        </w:tc>
        <w:tc>
          <w:tcPr>
            <w:tcW w:w="4412" w:type="dxa"/>
          </w:tcPr>
          <w:p w14:paraId="2AF1693B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14:paraId="3309D662" w14:textId="270FF9DD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150102" w14:paraId="6C91CAF0" w14:textId="77777777" w:rsidTr="000D0343">
        <w:tc>
          <w:tcPr>
            <w:tcW w:w="561" w:type="dxa"/>
          </w:tcPr>
          <w:p w14:paraId="07DB665E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527" w:type="dxa"/>
          </w:tcPr>
          <w:p w14:paraId="06F2DC20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Courier New"/>
                <w:bCs/>
                <w:color w:val="000000"/>
                <w:sz w:val="24"/>
                <w:szCs w:val="24"/>
                <w:lang w:bidi="ru-RU"/>
              </w:rPr>
              <w:t>Введение. Физика и естественно-научный метод познания природы</w:t>
            </w:r>
          </w:p>
        </w:tc>
        <w:tc>
          <w:tcPr>
            <w:tcW w:w="4412" w:type="dxa"/>
          </w:tcPr>
          <w:p w14:paraId="6F8658AF" w14:textId="5AB79959" w:rsidR="00150102" w:rsidRPr="00B81C9C" w:rsidRDefault="00C73D5C" w:rsidP="00C73D5C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Pr="00C73D5C">
              <w:rPr>
                <w:rFonts w:eastAsia="Times New Roman"/>
                <w:sz w:val="24"/>
                <w:szCs w:val="24"/>
              </w:rPr>
              <w:t>роявление интереса к и</w:t>
            </w:r>
            <w:r>
              <w:rPr>
                <w:rFonts w:eastAsia="Times New Roman"/>
                <w:sz w:val="24"/>
                <w:szCs w:val="24"/>
              </w:rPr>
              <w:t xml:space="preserve">стории и современному состоянию российской физической науки; </w:t>
            </w:r>
            <w:r w:rsidRPr="00C73D5C">
              <w:rPr>
                <w:rFonts w:eastAsia="Times New Roman"/>
                <w:sz w:val="24"/>
                <w:szCs w:val="24"/>
              </w:rPr>
              <w:t>ценностное отношение к</w:t>
            </w:r>
            <w:r>
              <w:rPr>
                <w:rFonts w:eastAsia="Times New Roman"/>
                <w:sz w:val="24"/>
                <w:szCs w:val="24"/>
              </w:rPr>
              <w:t xml:space="preserve"> достижениям российских учёных-физиков.</w:t>
            </w:r>
          </w:p>
        </w:tc>
        <w:tc>
          <w:tcPr>
            <w:tcW w:w="845" w:type="dxa"/>
          </w:tcPr>
          <w:p w14:paraId="2DF35F0A" w14:textId="382DE455" w:rsidR="00150102" w:rsidRPr="00B81C9C" w:rsidRDefault="00FB7891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150102" w14:paraId="07B92024" w14:textId="77777777" w:rsidTr="000D0343">
        <w:tc>
          <w:tcPr>
            <w:tcW w:w="561" w:type="dxa"/>
          </w:tcPr>
          <w:p w14:paraId="30233DE4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527" w:type="dxa"/>
          </w:tcPr>
          <w:p w14:paraId="530A3276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17pt"/>
                <w:rFonts w:eastAsiaTheme="minorEastAsia"/>
                <w:b w:val="0"/>
                <w:sz w:val="24"/>
                <w:szCs w:val="24"/>
              </w:rPr>
              <w:t>Механика</w:t>
            </w:r>
          </w:p>
        </w:tc>
        <w:tc>
          <w:tcPr>
            <w:tcW w:w="4412" w:type="dxa"/>
          </w:tcPr>
          <w:p w14:paraId="2DAA86A3" w14:textId="12BC1AAA" w:rsidR="00150102" w:rsidRPr="00B81C9C" w:rsidRDefault="00F31AC1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Жизнь В.Г.Шухова</w:t>
            </w:r>
          </w:p>
        </w:tc>
        <w:tc>
          <w:tcPr>
            <w:tcW w:w="845" w:type="dxa"/>
          </w:tcPr>
          <w:p w14:paraId="493EC284" w14:textId="57BDD5E7" w:rsidR="00150102" w:rsidRPr="00B81C9C" w:rsidRDefault="00FB7891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69</w:t>
            </w:r>
          </w:p>
        </w:tc>
      </w:tr>
      <w:tr w:rsidR="00150102" w14:paraId="4FF377D4" w14:textId="77777777" w:rsidTr="000D0343">
        <w:tc>
          <w:tcPr>
            <w:tcW w:w="561" w:type="dxa"/>
          </w:tcPr>
          <w:p w14:paraId="6412C4EA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527" w:type="dxa"/>
          </w:tcPr>
          <w:p w14:paraId="3F193BEB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4412" w:type="dxa"/>
          </w:tcPr>
          <w:p w14:paraId="5FD677C5" w14:textId="77777777" w:rsidR="00276234" w:rsidRPr="00864451" w:rsidRDefault="00276234" w:rsidP="00276234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864451">
              <w:rPr>
                <w:rFonts w:eastAsia="Times New Roman"/>
                <w:sz w:val="24"/>
                <w:szCs w:val="24"/>
              </w:rPr>
              <w:t>риентация на применение фи</w:t>
            </w:r>
            <w:r>
              <w:rPr>
                <w:rFonts w:eastAsia="Times New Roman"/>
                <w:sz w:val="24"/>
                <w:szCs w:val="24"/>
              </w:rPr>
              <w:t xml:space="preserve">зических знаний для решения </w:t>
            </w:r>
            <w:r w:rsidRPr="00864451">
              <w:rPr>
                <w:rFonts w:eastAsia="Times New Roman"/>
                <w:sz w:val="24"/>
                <w:szCs w:val="24"/>
              </w:rPr>
              <w:t>задач в области окружающе</w:t>
            </w:r>
            <w:r>
              <w:rPr>
                <w:rFonts w:eastAsia="Times New Roman"/>
                <w:sz w:val="24"/>
                <w:szCs w:val="24"/>
              </w:rPr>
              <w:t xml:space="preserve">й среды, планирования поступков </w:t>
            </w:r>
            <w:r w:rsidRPr="00864451">
              <w:rPr>
                <w:rFonts w:eastAsia="Times New Roman"/>
                <w:sz w:val="24"/>
                <w:szCs w:val="24"/>
              </w:rPr>
              <w:t>и оценки их возможных последствий для окружающей среды;</w:t>
            </w:r>
          </w:p>
          <w:p w14:paraId="3779A857" w14:textId="41BDBA2D" w:rsidR="00150102" w:rsidRPr="00B81C9C" w:rsidRDefault="00276234" w:rsidP="00276234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864451">
              <w:rPr>
                <w:rFonts w:eastAsia="Times New Roman"/>
                <w:sz w:val="24"/>
                <w:szCs w:val="24"/>
              </w:rPr>
              <w:t xml:space="preserve">осознание глобального </w:t>
            </w:r>
            <w:r>
              <w:rPr>
                <w:rFonts w:eastAsia="Times New Roman"/>
                <w:sz w:val="24"/>
                <w:szCs w:val="24"/>
              </w:rPr>
              <w:t xml:space="preserve">характера экологических проблем </w:t>
            </w:r>
            <w:r w:rsidRPr="00864451">
              <w:rPr>
                <w:rFonts w:eastAsia="Times New Roman"/>
                <w:sz w:val="24"/>
                <w:szCs w:val="24"/>
              </w:rPr>
              <w:t>и путей их решения.</w:t>
            </w:r>
          </w:p>
        </w:tc>
        <w:tc>
          <w:tcPr>
            <w:tcW w:w="845" w:type="dxa"/>
          </w:tcPr>
          <w:p w14:paraId="461C8A53" w14:textId="00CEC912" w:rsidR="00150102" w:rsidRPr="00B81C9C" w:rsidRDefault="00FB7891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</w:tr>
      <w:tr w:rsidR="00150102" w14:paraId="3C87975E" w14:textId="77777777" w:rsidTr="000D0343">
        <w:tc>
          <w:tcPr>
            <w:tcW w:w="561" w:type="dxa"/>
          </w:tcPr>
          <w:p w14:paraId="4A48EC83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527" w:type="dxa"/>
          </w:tcPr>
          <w:p w14:paraId="6AA63807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Основы электродинамики</w:t>
            </w:r>
          </w:p>
        </w:tc>
        <w:tc>
          <w:tcPr>
            <w:tcW w:w="4412" w:type="dxa"/>
          </w:tcPr>
          <w:p w14:paraId="7052E680" w14:textId="675EAE70" w:rsidR="009E5222" w:rsidRPr="009E5222" w:rsidRDefault="009E5222" w:rsidP="009E5222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9E5222">
              <w:rPr>
                <w:rFonts w:eastAsia="Times New Roman"/>
                <w:sz w:val="24"/>
                <w:szCs w:val="24"/>
              </w:rPr>
              <w:t>сознание ценности безопасного образа жизни в современном</w:t>
            </w:r>
          </w:p>
          <w:p w14:paraId="3761ADF1" w14:textId="77777777" w:rsidR="009E5222" w:rsidRPr="009E5222" w:rsidRDefault="009E5222" w:rsidP="009E5222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технологическом мире, важности правил безопасного поведения</w:t>
            </w:r>
          </w:p>
          <w:p w14:paraId="395AD0B1" w14:textId="77777777" w:rsidR="009E5222" w:rsidRPr="009E5222" w:rsidRDefault="009E5222" w:rsidP="009E5222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на транспорте, на дорогах, с электрическим и тепловым</w:t>
            </w:r>
          </w:p>
          <w:p w14:paraId="0134CF12" w14:textId="6C04DD7B" w:rsidR="00150102" w:rsidRPr="00B81C9C" w:rsidRDefault="009E5222" w:rsidP="009E5222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оборудованием в домашних условиях;</w:t>
            </w:r>
          </w:p>
        </w:tc>
        <w:tc>
          <w:tcPr>
            <w:tcW w:w="845" w:type="dxa"/>
          </w:tcPr>
          <w:p w14:paraId="05C0479A" w14:textId="5C93807B" w:rsidR="00150102" w:rsidRPr="00B81C9C" w:rsidRDefault="00185DB5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</w:tr>
      <w:tr w:rsidR="00150102" w14:paraId="6FE3D339" w14:textId="77777777" w:rsidTr="000D0343">
        <w:tc>
          <w:tcPr>
            <w:tcW w:w="561" w:type="dxa"/>
          </w:tcPr>
          <w:p w14:paraId="38C6C25F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27" w:type="dxa"/>
          </w:tcPr>
          <w:p w14:paraId="3C1B8C74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Style w:val="220pt"/>
                <w:rFonts w:eastAsiaTheme="minorEastAsia"/>
                <w:b w:val="0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Итоговое повторение</w:t>
            </w:r>
          </w:p>
        </w:tc>
        <w:tc>
          <w:tcPr>
            <w:tcW w:w="4412" w:type="dxa"/>
          </w:tcPr>
          <w:p w14:paraId="17415514" w14:textId="2B6B92CB" w:rsidR="00150102" w:rsidRPr="00B81C9C" w:rsidRDefault="00B005B1" w:rsidP="00B005B1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B005B1">
              <w:rPr>
                <w:rFonts w:eastAsia="Times New Roman"/>
                <w:sz w:val="24"/>
                <w:szCs w:val="24"/>
              </w:rPr>
              <w:t>сознание ценности физическо</w:t>
            </w:r>
            <w:r>
              <w:rPr>
                <w:rFonts w:eastAsia="Times New Roman"/>
                <w:sz w:val="24"/>
                <w:szCs w:val="24"/>
              </w:rPr>
              <w:t xml:space="preserve">й науки как мощного инструмента </w:t>
            </w:r>
            <w:r w:rsidRPr="00B005B1">
              <w:rPr>
                <w:rFonts w:eastAsia="Times New Roman"/>
                <w:sz w:val="24"/>
                <w:szCs w:val="24"/>
              </w:rPr>
              <w:t>познания мира, основы</w:t>
            </w:r>
            <w:r>
              <w:rPr>
                <w:rFonts w:eastAsia="Times New Roman"/>
                <w:sz w:val="24"/>
                <w:szCs w:val="24"/>
              </w:rPr>
              <w:t xml:space="preserve"> развития технологий, важнейшей </w:t>
            </w:r>
            <w:r w:rsidRPr="00B005B1">
              <w:rPr>
                <w:rFonts w:eastAsia="Times New Roman"/>
                <w:sz w:val="24"/>
                <w:szCs w:val="24"/>
              </w:rPr>
              <w:t>составляющей культуры;</w:t>
            </w:r>
          </w:p>
        </w:tc>
        <w:tc>
          <w:tcPr>
            <w:tcW w:w="845" w:type="dxa"/>
          </w:tcPr>
          <w:p w14:paraId="07E82519" w14:textId="47A2A4C0" w:rsidR="00150102" w:rsidRPr="00B81C9C" w:rsidRDefault="007F1FCC" w:rsidP="00EF2228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</w:tr>
      <w:tr w:rsidR="00150102" w14:paraId="26583901" w14:textId="77777777" w:rsidTr="000D0343">
        <w:tc>
          <w:tcPr>
            <w:tcW w:w="561" w:type="dxa"/>
          </w:tcPr>
          <w:p w14:paraId="122B12D1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</w:tcPr>
          <w:p w14:paraId="197D9EFD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B81C9C">
              <w:rPr>
                <w:rFonts w:eastAsia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412" w:type="dxa"/>
          </w:tcPr>
          <w:p w14:paraId="314C640B" w14:textId="77777777" w:rsidR="00150102" w:rsidRPr="00B81C9C" w:rsidRDefault="00150102" w:rsidP="00EF2228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14:paraId="03491932" w14:textId="20BA5CB7" w:rsidR="00150102" w:rsidRPr="00B81C9C" w:rsidRDefault="007B642C" w:rsidP="00EF2228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170</w:t>
            </w:r>
          </w:p>
        </w:tc>
      </w:tr>
      <w:tr w:rsidR="00150102" w14:paraId="0169D5DE" w14:textId="77777777" w:rsidTr="000D0343">
        <w:tc>
          <w:tcPr>
            <w:tcW w:w="561" w:type="dxa"/>
          </w:tcPr>
          <w:p w14:paraId="218FAACB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</w:tcPr>
          <w:p w14:paraId="1F97E68B" w14:textId="215A595E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81C9C">
              <w:rPr>
                <w:rFonts w:eastAsia="Times New Roman"/>
                <w:b/>
                <w:sz w:val="24"/>
                <w:szCs w:val="24"/>
              </w:rPr>
              <w:t xml:space="preserve">11 класс </w:t>
            </w:r>
            <w:r w:rsidR="00001604">
              <w:rPr>
                <w:rFonts w:eastAsia="Times New Roman"/>
                <w:sz w:val="24"/>
                <w:szCs w:val="24"/>
              </w:rPr>
              <w:t>(5</w:t>
            </w:r>
            <w:r w:rsidRPr="00B81C9C">
              <w:rPr>
                <w:rFonts w:eastAsia="Times New Roman"/>
                <w:sz w:val="24"/>
                <w:szCs w:val="24"/>
              </w:rPr>
              <w:t xml:space="preserve"> ч в неделю)</w:t>
            </w:r>
          </w:p>
        </w:tc>
        <w:tc>
          <w:tcPr>
            <w:tcW w:w="4412" w:type="dxa"/>
          </w:tcPr>
          <w:p w14:paraId="4D7E25E3" w14:textId="77777777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14:paraId="21743033" w14:textId="5AA6D675" w:rsidR="00150102" w:rsidRPr="00B81C9C" w:rsidRDefault="00150102" w:rsidP="001042B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150102" w14:paraId="3BBC6E24" w14:textId="77777777" w:rsidTr="000D0343">
        <w:tc>
          <w:tcPr>
            <w:tcW w:w="561" w:type="dxa"/>
          </w:tcPr>
          <w:p w14:paraId="543E681C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527" w:type="dxa"/>
          </w:tcPr>
          <w:p w14:paraId="792CD86E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Основы электродинамики (продолжение)</w:t>
            </w:r>
          </w:p>
        </w:tc>
        <w:tc>
          <w:tcPr>
            <w:tcW w:w="4412" w:type="dxa"/>
          </w:tcPr>
          <w:p w14:paraId="1945EE4B" w14:textId="5AACB098" w:rsidR="009E5222" w:rsidRPr="009E5222" w:rsidRDefault="009E5222" w:rsidP="009E5222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</w:t>
            </w:r>
            <w:r w:rsidRPr="009E5222">
              <w:rPr>
                <w:rFonts w:eastAsia="Times New Roman"/>
                <w:sz w:val="24"/>
                <w:szCs w:val="24"/>
              </w:rPr>
              <w:t>азвитие научной любознательности, интереса к исследовательской</w:t>
            </w:r>
          </w:p>
          <w:p w14:paraId="05BF85E1" w14:textId="2AD383DF" w:rsidR="00150102" w:rsidRPr="00B81C9C" w:rsidRDefault="009E5222" w:rsidP="009E5222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845" w:type="dxa"/>
          </w:tcPr>
          <w:p w14:paraId="4877EC98" w14:textId="6BAF05CC" w:rsidR="00150102" w:rsidRPr="00B81C9C" w:rsidRDefault="00DC5BC1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</w:tr>
      <w:tr w:rsidR="00150102" w14:paraId="272D2114" w14:textId="77777777" w:rsidTr="000D0343">
        <w:tc>
          <w:tcPr>
            <w:tcW w:w="561" w:type="dxa"/>
          </w:tcPr>
          <w:p w14:paraId="46DA3CA2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527" w:type="dxa"/>
          </w:tcPr>
          <w:p w14:paraId="3D54FFB9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Колебания и волны</w:t>
            </w:r>
          </w:p>
        </w:tc>
        <w:tc>
          <w:tcPr>
            <w:tcW w:w="4412" w:type="dxa"/>
          </w:tcPr>
          <w:p w14:paraId="3816BA1A" w14:textId="77777777" w:rsidR="009E5222" w:rsidRPr="009E5222" w:rsidRDefault="009E5222" w:rsidP="009E5222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Готовность к активному участию в обсуждении общественнозначимых</w:t>
            </w:r>
          </w:p>
          <w:p w14:paraId="04D13FB9" w14:textId="5AEE399B" w:rsidR="00150102" w:rsidRPr="00B81C9C" w:rsidRDefault="009E5222" w:rsidP="009E5222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E5222">
              <w:rPr>
                <w:rFonts w:eastAsia="Times New Roman"/>
                <w:sz w:val="24"/>
                <w:szCs w:val="24"/>
              </w:rPr>
              <w:t>и этических проблем, связанных с практическим применением достижений физики;</w:t>
            </w:r>
          </w:p>
        </w:tc>
        <w:tc>
          <w:tcPr>
            <w:tcW w:w="845" w:type="dxa"/>
          </w:tcPr>
          <w:p w14:paraId="00E33321" w14:textId="6BCC72D0" w:rsidR="00150102" w:rsidRPr="00B81C9C" w:rsidRDefault="00DC5BC1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</w:tr>
      <w:tr w:rsidR="00150102" w14:paraId="6B321B04" w14:textId="77777777" w:rsidTr="000D0343">
        <w:tc>
          <w:tcPr>
            <w:tcW w:w="561" w:type="dxa"/>
          </w:tcPr>
          <w:p w14:paraId="095AB691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527" w:type="dxa"/>
          </w:tcPr>
          <w:p w14:paraId="781A7D6D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Оптика</w:t>
            </w:r>
          </w:p>
        </w:tc>
        <w:tc>
          <w:tcPr>
            <w:tcW w:w="4412" w:type="dxa"/>
          </w:tcPr>
          <w:p w14:paraId="34881092" w14:textId="77777777" w:rsidR="00276234" w:rsidRPr="00F31AC1" w:rsidRDefault="00276234" w:rsidP="00276234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Pr="00F31AC1">
              <w:rPr>
                <w:rFonts w:eastAsia="Times New Roman"/>
                <w:sz w:val="24"/>
                <w:szCs w:val="24"/>
              </w:rPr>
              <w:t>осприятие эстетических качеств физической науки: её гармоничного</w:t>
            </w:r>
          </w:p>
          <w:p w14:paraId="3C6F8C79" w14:textId="3D77B4AA" w:rsidR="00150102" w:rsidRPr="00276234" w:rsidRDefault="00276234" w:rsidP="00276234">
            <w:r w:rsidRPr="00F31AC1">
              <w:rPr>
                <w:rFonts w:eastAsia="Times New Roman"/>
                <w:sz w:val="24"/>
                <w:szCs w:val="24"/>
              </w:rPr>
              <w:t>построения, строгости, точности, лаконичности.</w:t>
            </w:r>
          </w:p>
        </w:tc>
        <w:tc>
          <w:tcPr>
            <w:tcW w:w="845" w:type="dxa"/>
          </w:tcPr>
          <w:p w14:paraId="2B4AAF41" w14:textId="27B50FA4" w:rsidR="00150102" w:rsidRPr="00B81C9C" w:rsidRDefault="00DC5BC1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150102" w14:paraId="66733542" w14:textId="77777777" w:rsidTr="000D0343">
        <w:tc>
          <w:tcPr>
            <w:tcW w:w="561" w:type="dxa"/>
          </w:tcPr>
          <w:p w14:paraId="7C435073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527" w:type="dxa"/>
          </w:tcPr>
          <w:p w14:paraId="3D72507A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Основы специальной теории относительности</w:t>
            </w:r>
          </w:p>
        </w:tc>
        <w:tc>
          <w:tcPr>
            <w:tcW w:w="4412" w:type="dxa"/>
          </w:tcPr>
          <w:p w14:paraId="25F5AC64" w14:textId="059610DA" w:rsidR="00DC7F47" w:rsidRPr="00DC7F47" w:rsidRDefault="0024578F" w:rsidP="00DC7F4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="00DC7F47" w:rsidRPr="00DC7F47">
              <w:rPr>
                <w:rFonts w:eastAsia="Times New Roman"/>
                <w:sz w:val="24"/>
                <w:szCs w:val="24"/>
              </w:rPr>
              <w:t>сознание дефицитов собственных знаний и компетентностей</w:t>
            </w:r>
          </w:p>
          <w:p w14:paraId="1095A387" w14:textId="1FF2658C" w:rsidR="00DC7F47" w:rsidRPr="00DC7F47" w:rsidRDefault="00DC7F47" w:rsidP="00DC7F4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области физики; </w:t>
            </w:r>
            <w:r w:rsidRPr="00DC7F47">
              <w:rPr>
                <w:rFonts w:eastAsia="Times New Roman"/>
                <w:sz w:val="24"/>
                <w:szCs w:val="24"/>
              </w:rPr>
              <w:t xml:space="preserve">планирование своего развития </w:t>
            </w:r>
            <w:r>
              <w:rPr>
                <w:rFonts w:eastAsia="Times New Roman"/>
                <w:sz w:val="24"/>
                <w:szCs w:val="24"/>
              </w:rPr>
              <w:t xml:space="preserve">в приобретении новых физических </w:t>
            </w:r>
            <w:r w:rsidRPr="00DC7F47">
              <w:rPr>
                <w:rFonts w:eastAsia="Times New Roman"/>
                <w:sz w:val="24"/>
                <w:szCs w:val="24"/>
              </w:rPr>
              <w:t>знаний;</w:t>
            </w:r>
          </w:p>
          <w:p w14:paraId="77A9352E" w14:textId="4572039F" w:rsidR="00DC7F47" w:rsidRPr="00DC7F47" w:rsidRDefault="00DC7F47" w:rsidP="00DC7F4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C7F47">
              <w:rPr>
                <w:rFonts w:eastAsia="Times New Roman"/>
                <w:sz w:val="24"/>
                <w:szCs w:val="24"/>
              </w:rPr>
              <w:lastRenderedPageBreak/>
              <w:t xml:space="preserve">стремление анализировать </w:t>
            </w:r>
            <w:r>
              <w:rPr>
                <w:rFonts w:eastAsia="Times New Roman"/>
                <w:sz w:val="24"/>
                <w:szCs w:val="24"/>
              </w:rPr>
              <w:t xml:space="preserve">и выявлять взаимосвязи природы, </w:t>
            </w:r>
            <w:r w:rsidRPr="00DC7F47">
              <w:rPr>
                <w:rFonts w:eastAsia="Times New Roman"/>
                <w:sz w:val="24"/>
                <w:szCs w:val="24"/>
              </w:rPr>
              <w:t>общества и экономики, в том числе с использованием физических</w:t>
            </w:r>
          </w:p>
          <w:p w14:paraId="4F800BB7" w14:textId="4AB4CB1B" w:rsidR="00150102" w:rsidRPr="00B81C9C" w:rsidRDefault="00DC7F47" w:rsidP="00DC7F4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знаний; </w:t>
            </w:r>
            <w:r w:rsidRPr="00DC7F47">
              <w:rPr>
                <w:rFonts w:eastAsia="Times New Roman"/>
                <w:sz w:val="24"/>
                <w:szCs w:val="24"/>
              </w:rPr>
              <w:t>оценка своих действий с учётом влияния на окружающую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DC7F47">
              <w:rPr>
                <w:rFonts w:eastAsia="Times New Roman"/>
                <w:sz w:val="24"/>
                <w:szCs w:val="24"/>
              </w:rPr>
              <w:t>среду, возможных глобальных последствий.</w:t>
            </w:r>
          </w:p>
        </w:tc>
        <w:tc>
          <w:tcPr>
            <w:tcW w:w="845" w:type="dxa"/>
          </w:tcPr>
          <w:p w14:paraId="6586262B" w14:textId="2A0EA02F" w:rsidR="00150102" w:rsidRPr="00B81C9C" w:rsidRDefault="00464B6F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5</w:t>
            </w:r>
          </w:p>
        </w:tc>
      </w:tr>
      <w:tr w:rsidR="00150102" w14:paraId="2862AFEF" w14:textId="77777777" w:rsidTr="000D0343">
        <w:tc>
          <w:tcPr>
            <w:tcW w:w="561" w:type="dxa"/>
          </w:tcPr>
          <w:p w14:paraId="6CCF058F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27" w:type="dxa"/>
          </w:tcPr>
          <w:p w14:paraId="5D151DF5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Квантовая физика</w:t>
            </w:r>
          </w:p>
        </w:tc>
        <w:tc>
          <w:tcPr>
            <w:tcW w:w="4412" w:type="dxa"/>
          </w:tcPr>
          <w:p w14:paraId="660437EF" w14:textId="39B34426" w:rsidR="00DC7F47" w:rsidRPr="00DC7F47" w:rsidRDefault="00DC7F47" w:rsidP="00DC7F4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Pr="00DC7F47">
              <w:rPr>
                <w:rFonts w:eastAsia="Times New Roman"/>
                <w:sz w:val="24"/>
                <w:szCs w:val="24"/>
              </w:rPr>
              <w:t>осприятие эстетических качеств физической науки: её гармоничного</w:t>
            </w:r>
          </w:p>
          <w:p w14:paraId="1A397E4F" w14:textId="4AE2C761" w:rsidR="00150102" w:rsidRPr="00B81C9C" w:rsidRDefault="00DC7F47" w:rsidP="00DC7F47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C7F47">
              <w:rPr>
                <w:rFonts w:eastAsia="Times New Roman"/>
                <w:sz w:val="24"/>
                <w:szCs w:val="24"/>
              </w:rPr>
              <w:t>построения, строгости, точности, лаконичности.</w:t>
            </w:r>
          </w:p>
        </w:tc>
        <w:tc>
          <w:tcPr>
            <w:tcW w:w="845" w:type="dxa"/>
          </w:tcPr>
          <w:p w14:paraId="0E2B2622" w14:textId="165EDC5F" w:rsidR="00150102" w:rsidRPr="00B81C9C" w:rsidRDefault="00464B6F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</w:tr>
      <w:tr w:rsidR="00150102" w14:paraId="6C905EA1" w14:textId="77777777" w:rsidTr="000D0343">
        <w:tc>
          <w:tcPr>
            <w:tcW w:w="561" w:type="dxa"/>
          </w:tcPr>
          <w:p w14:paraId="6D042589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B81C9C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527" w:type="dxa"/>
          </w:tcPr>
          <w:p w14:paraId="5320DE12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Style w:val="220pt"/>
                <w:rFonts w:eastAsiaTheme="minorEastAsia"/>
                <w:b w:val="0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Строение Вселенной</w:t>
            </w:r>
          </w:p>
        </w:tc>
        <w:tc>
          <w:tcPr>
            <w:tcW w:w="4412" w:type="dxa"/>
          </w:tcPr>
          <w:p w14:paraId="274F6A39" w14:textId="4340A36A" w:rsidR="00150102" w:rsidRPr="00B81C9C" w:rsidRDefault="006E36EC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Отечественные конструкторы летательных аппаратов</w:t>
            </w:r>
          </w:p>
        </w:tc>
        <w:tc>
          <w:tcPr>
            <w:tcW w:w="845" w:type="dxa"/>
          </w:tcPr>
          <w:p w14:paraId="2EF4488F" w14:textId="108C8B70" w:rsidR="00150102" w:rsidRPr="00B81C9C" w:rsidRDefault="00BA580B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150102" w14:paraId="2DE27AE0" w14:textId="77777777" w:rsidTr="000D0343">
        <w:tc>
          <w:tcPr>
            <w:tcW w:w="561" w:type="dxa"/>
          </w:tcPr>
          <w:p w14:paraId="798B27AB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27" w:type="dxa"/>
          </w:tcPr>
          <w:p w14:paraId="6A7DBB96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Style w:val="220pt"/>
                <w:rFonts w:eastAsiaTheme="minorEastAsia"/>
                <w:b w:val="0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b w:val="0"/>
                <w:sz w:val="24"/>
                <w:szCs w:val="24"/>
              </w:rPr>
              <w:t>Итоговое повторение</w:t>
            </w:r>
          </w:p>
        </w:tc>
        <w:tc>
          <w:tcPr>
            <w:tcW w:w="4412" w:type="dxa"/>
          </w:tcPr>
          <w:p w14:paraId="267D670A" w14:textId="4DEBCB35" w:rsidR="00156F10" w:rsidRPr="00156F10" w:rsidRDefault="00156F10" w:rsidP="00156F1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Pr="00156F10">
              <w:rPr>
                <w:rFonts w:eastAsia="Times New Roman"/>
                <w:sz w:val="24"/>
                <w:szCs w:val="24"/>
              </w:rPr>
              <w:t>ланирование своего развития в приобретении новых физических</w:t>
            </w:r>
          </w:p>
          <w:p w14:paraId="329F9A96" w14:textId="3E09C02E" w:rsidR="00156F10" w:rsidRPr="00156F10" w:rsidRDefault="00156F10" w:rsidP="00156F1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знаний; </w:t>
            </w:r>
            <w:r w:rsidRPr="00156F10">
              <w:rPr>
                <w:rFonts w:eastAsia="Times New Roman"/>
                <w:sz w:val="24"/>
                <w:szCs w:val="24"/>
              </w:rPr>
              <w:t>стремление анализировать и выявлять взаимосвязи природы,</w:t>
            </w:r>
          </w:p>
          <w:p w14:paraId="2F5648D5" w14:textId="1942FCD7" w:rsidR="00150102" w:rsidRPr="00B81C9C" w:rsidRDefault="00156F10" w:rsidP="00156F10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56F10">
              <w:rPr>
                <w:rFonts w:eastAsia="Times New Roman"/>
                <w:sz w:val="24"/>
                <w:szCs w:val="24"/>
              </w:rPr>
              <w:t>общества и экономики, в том чи</w:t>
            </w:r>
            <w:r>
              <w:rPr>
                <w:rFonts w:eastAsia="Times New Roman"/>
                <w:sz w:val="24"/>
                <w:szCs w:val="24"/>
              </w:rPr>
              <w:t xml:space="preserve">сле с использованием физических </w:t>
            </w:r>
            <w:r w:rsidRPr="00156F10">
              <w:rPr>
                <w:rFonts w:eastAsia="Times New Roman"/>
                <w:sz w:val="24"/>
                <w:szCs w:val="24"/>
              </w:rPr>
              <w:t>знаний;</w:t>
            </w:r>
          </w:p>
        </w:tc>
        <w:tc>
          <w:tcPr>
            <w:tcW w:w="845" w:type="dxa"/>
          </w:tcPr>
          <w:p w14:paraId="74925C0E" w14:textId="4AF58E42" w:rsidR="00150102" w:rsidRPr="00B81C9C" w:rsidRDefault="00BA580B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</w:tr>
      <w:tr w:rsidR="00150102" w14:paraId="5ECEF5D2" w14:textId="77777777" w:rsidTr="000D0343">
        <w:tc>
          <w:tcPr>
            <w:tcW w:w="561" w:type="dxa"/>
          </w:tcPr>
          <w:p w14:paraId="6490AB87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27" w:type="dxa"/>
          </w:tcPr>
          <w:p w14:paraId="1D11572D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Style w:val="220pt"/>
                <w:rFonts w:eastAsiaTheme="minorEastAsia"/>
                <w:sz w:val="24"/>
                <w:szCs w:val="24"/>
              </w:rPr>
            </w:pPr>
            <w:r w:rsidRPr="00B81C9C">
              <w:rPr>
                <w:rStyle w:val="220pt"/>
                <w:rFonts w:eastAsiaTheme="minorEastAsia"/>
                <w:sz w:val="24"/>
                <w:szCs w:val="24"/>
              </w:rPr>
              <w:t>Всего</w:t>
            </w:r>
          </w:p>
        </w:tc>
        <w:tc>
          <w:tcPr>
            <w:tcW w:w="4412" w:type="dxa"/>
          </w:tcPr>
          <w:p w14:paraId="324CF3BF" w14:textId="77777777" w:rsidR="00150102" w:rsidRPr="00B81C9C" w:rsidRDefault="00150102" w:rsidP="006A07A3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14:paraId="3D4A19DD" w14:textId="5A12E25F" w:rsidR="00150102" w:rsidRPr="00B81C9C" w:rsidRDefault="007B642C" w:rsidP="006A07A3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170</w:t>
            </w:r>
          </w:p>
        </w:tc>
      </w:tr>
    </w:tbl>
    <w:p w14:paraId="44B95E84" w14:textId="77777777" w:rsidR="001042BA" w:rsidRDefault="001042BA" w:rsidP="00C81E39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166BD701" w14:textId="77777777" w:rsidR="00D44019" w:rsidRDefault="00D44019" w:rsidP="00D44019">
      <w:pPr>
        <w:pStyle w:val="20"/>
        <w:shd w:val="clear" w:color="auto" w:fill="auto"/>
        <w:tabs>
          <w:tab w:val="left" w:pos="877"/>
        </w:tabs>
        <w:spacing w:line="374" w:lineRule="exact"/>
        <w:ind w:left="460" w:firstLine="0"/>
        <w:jc w:val="both"/>
      </w:pPr>
    </w:p>
    <w:p w14:paraId="42240E2A" w14:textId="77777777" w:rsidR="004E0D09" w:rsidRDefault="004E0D09" w:rsidP="004E0D09">
      <w:pPr>
        <w:pStyle w:val="20"/>
        <w:shd w:val="clear" w:color="auto" w:fill="auto"/>
        <w:tabs>
          <w:tab w:val="left" w:pos="911"/>
        </w:tabs>
        <w:spacing w:line="370" w:lineRule="exact"/>
        <w:ind w:left="460" w:firstLine="0"/>
        <w:jc w:val="both"/>
      </w:pPr>
    </w:p>
    <w:sectPr w:rsidR="004E0D09"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DB916" w14:textId="77777777" w:rsidR="00F216F3" w:rsidRDefault="00F216F3">
      <w:r>
        <w:separator/>
      </w:r>
    </w:p>
  </w:endnote>
  <w:endnote w:type="continuationSeparator" w:id="0">
    <w:p w14:paraId="54DC9131" w14:textId="77777777" w:rsidR="00F216F3" w:rsidRDefault="00F21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7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298079"/>
      <w:docPartObj>
        <w:docPartGallery w:val="Page Numbers (Bottom of Page)"/>
        <w:docPartUnique/>
      </w:docPartObj>
    </w:sdtPr>
    <w:sdtEndPr/>
    <w:sdtContent>
      <w:p w14:paraId="0EF44F4A" w14:textId="060B84AE" w:rsidR="00CB6531" w:rsidRDefault="00CB653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E12">
          <w:rPr>
            <w:noProof/>
          </w:rPr>
          <w:t>1</w:t>
        </w:r>
        <w:r>
          <w:fldChar w:fldCharType="end"/>
        </w:r>
      </w:p>
    </w:sdtContent>
  </w:sdt>
  <w:p w14:paraId="6FE9B4BE" w14:textId="77777777" w:rsidR="00CB6531" w:rsidRDefault="00CB653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A82E8" w14:textId="77777777" w:rsidR="004725E4" w:rsidRDefault="000C16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3365A0B6" wp14:editId="5CD33D42">
              <wp:simplePos x="0" y="0"/>
              <wp:positionH relativeFrom="page">
                <wp:posOffset>3988435</wp:posOffset>
              </wp:positionH>
              <wp:positionV relativeFrom="page">
                <wp:posOffset>9950450</wp:posOffset>
              </wp:positionV>
              <wp:extent cx="127635" cy="1460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AAE43" w14:textId="77777777" w:rsidR="004725E4" w:rsidRDefault="000C1690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D6E12" w:rsidRPr="002D6E12">
                            <w:rPr>
                              <w:rStyle w:val="a4"/>
                              <w:rFonts w:eastAsiaTheme="minorEastAsia"/>
                              <w:noProof/>
                            </w:rPr>
                            <w:t>10</w:t>
                          </w:r>
                          <w:r>
                            <w:rPr>
                              <w:rStyle w:val="a4"/>
                              <w:rFonts w:eastAsiaTheme="minorEastAsia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5A0B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14.05pt;margin-top:783.5pt;width:10.05pt;height:11.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gfqwIAAKg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" filled="f" stroked="f">
              <v:textbox style="mso-fit-shape-to-text:t" inset="0,0,0,0">
                <w:txbxContent>
                  <w:p w14:paraId="6F0AAE43" w14:textId="77777777" w:rsidR="004725E4" w:rsidRDefault="000C1690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D6E12" w:rsidRPr="002D6E12">
                      <w:rPr>
                        <w:rStyle w:val="a4"/>
                        <w:rFonts w:eastAsiaTheme="minorEastAsia"/>
                        <w:noProof/>
                      </w:rPr>
                      <w:t>10</w:t>
                    </w:r>
                    <w:r>
                      <w:rPr>
                        <w:rStyle w:val="a4"/>
                        <w:rFonts w:eastAsiaTheme="minorEastAsia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1EDD8" w14:textId="77777777" w:rsidR="004725E4" w:rsidRDefault="000C16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6C789C15" wp14:editId="6A08CF6E">
              <wp:simplePos x="0" y="0"/>
              <wp:positionH relativeFrom="page">
                <wp:posOffset>3989070</wp:posOffset>
              </wp:positionH>
              <wp:positionV relativeFrom="page">
                <wp:posOffset>9946005</wp:posOffset>
              </wp:positionV>
              <wp:extent cx="127635" cy="146050"/>
              <wp:effectExtent l="0" t="1905" r="0" b="444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F158" w14:textId="77777777" w:rsidR="004725E4" w:rsidRDefault="000C1690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A3138" w:rsidRPr="000A3138">
                            <w:rPr>
                              <w:rStyle w:val="a4"/>
                              <w:rFonts w:eastAsiaTheme="minorEastAsia"/>
                              <w:noProof/>
                            </w:rPr>
                            <w:t>8</w:t>
                          </w:r>
                          <w:r>
                            <w:rPr>
                              <w:rStyle w:val="a4"/>
                              <w:rFonts w:eastAsiaTheme="minorEastAsia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89C1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314.1pt;margin-top:783.15pt;width:10.05pt;height:11.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" filled="f" stroked="f">
              <v:textbox style="mso-fit-shape-to-text:t" inset="0,0,0,0">
                <w:txbxContent>
                  <w:p w14:paraId="0BC9F158" w14:textId="77777777" w:rsidR="004725E4" w:rsidRDefault="000C1690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A3138" w:rsidRPr="000A3138">
                      <w:rPr>
                        <w:rStyle w:val="a4"/>
                        <w:rFonts w:eastAsiaTheme="minorEastAsia"/>
                        <w:noProof/>
                      </w:rPr>
                      <w:t>8</w:t>
                    </w:r>
                    <w:r>
                      <w:rPr>
                        <w:rStyle w:val="a4"/>
                        <w:rFonts w:eastAsiaTheme="minorEastAsia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31C25" w14:textId="77777777" w:rsidR="00F216F3" w:rsidRDefault="00F216F3">
      <w:r>
        <w:separator/>
      </w:r>
    </w:p>
  </w:footnote>
  <w:footnote w:type="continuationSeparator" w:id="0">
    <w:p w14:paraId="1A095742" w14:textId="77777777" w:rsidR="00F216F3" w:rsidRDefault="00F21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603AF" w14:textId="77777777" w:rsidR="004725E4" w:rsidRDefault="000C169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2EE1F055" wp14:editId="2CCDC12D">
              <wp:simplePos x="0" y="0"/>
              <wp:positionH relativeFrom="page">
                <wp:posOffset>1352550</wp:posOffset>
              </wp:positionH>
              <wp:positionV relativeFrom="page">
                <wp:posOffset>762635</wp:posOffset>
              </wp:positionV>
              <wp:extent cx="1593215" cy="204470"/>
              <wp:effectExtent l="0" t="635" r="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2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32050" w14:textId="77777777" w:rsidR="004725E4" w:rsidRDefault="000C1690">
                          <w:r>
                            <w:rPr>
                              <w:rStyle w:val="14pt"/>
                              <w:rFonts w:eastAsiaTheme="minorEastAsia"/>
                              <w:b w:val="0"/>
                              <w:bCs w:val="0"/>
                            </w:rPr>
                            <w:t>Колебания и волны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E1F05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06.5pt;margin-top:60.05pt;width:125.45pt;height:16.1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" filled="f" stroked="f">
              <v:textbox style="mso-fit-shape-to-text:t" inset="0,0,0,0">
                <w:txbxContent>
                  <w:p w14:paraId="3F932050" w14:textId="77777777" w:rsidR="004725E4" w:rsidRDefault="000C1690">
                    <w:r>
                      <w:rPr>
                        <w:rStyle w:val="14pt"/>
                        <w:rFonts w:eastAsiaTheme="minorEastAsia"/>
                        <w:b w:val="0"/>
                        <w:bCs w:val="0"/>
                      </w:rPr>
                      <w:t>Колебания и волны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366BA"/>
    <w:multiLevelType w:val="multilevel"/>
    <w:tmpl w:val="6DC489A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33008E"/>
    <w:multiLevelType w:val="multilevel"/>
    <w:tmpl w:val="E5FA68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694"/>
    <w:rsid w:val="00000C18"/>
    <w:rsid w:val="00001604"/>
    <w:rsid w:val="000911C6"/>
    <w:rsid w:val="000A3138"/>
    <w:rsid w:val="000C1690"/>
    <w:rsid w:val="000C6F5F"/>
    <w:rsid w:val="000D0343"/>
    <w:rsid w:val="000F4A29"/>
    <w:rsid w:val="001042BA"/>
    <w:rsid w:val="00112259"/>
    <w:rsid w:val="00114694"/>
    <w:rsid w:val="00144242"/>
    <w:rsid w:val="00150102"/>
    <w:rsid w:val="00156F10"/>
    <w:rsid w:val="00185DB5"/>
    <w:rsid w:val="001B0FF1"/>
    <w:rsid w:val="001D23B2"/>
    <w:rsid w:val="001D4F0F"/>
    <w:rsid w:val="001F0599"/>
    <w:rsid w:val="00230955"/>
    <w:rsid w:val="00240A9E"/>
    <w:rsid w:val="0024578F"/>
    <w:rsid w:val="002758FD"/>
    <w:rsid w:val="00276234"/>
    <w:rsid w:val="002820E2"/>
    <w:rsid w:val="002A1316"/>
    <w:rsid w:val="002D6E12"/>
    <w:rsid w:val="002E730D"/>
    <w:rsid w:val="002F1C62"/>
    <w:rsid w:val="0030098F"/>
    <w:rsid w:val="0030237E"/>
    <w:rsid w:val="003275E8"/>
    <w:rsid w:val="00340946"/>
    <w:rsid w:val="003951DF"/>
    <w:rsid w:val="00397788"/>
    <w:rsid w:val="00464B6F"/>
    <w:rsid w:val="00482C6F"/>
    <w:rsid w:val="004D3586"/>
    <w:rsid w:val="004E0D09"/>
    <w:rsid w:val="004E3BAC"/>
    <w:rsid w:val="004E5A12"/>
    <w:rsid w:val="005547DE"/>
    <w:rsid w:val="00554B94"/>
    <w:rsid w:val="00577B4E"/>
    <w:rsid w:val="005E19E1"/>
    <w:rsid w:val="005E560C"/>
    <w:rsid w:val="005E6CD1"/>
    <w:rsid w:val="005F61C3"/>
    <w:rsid w:val="00605CE0"/>
    <w:rsid w:val="00666299"/>
    <w:rsid w:val="00674F05"/>
    <w:rsid w:val="006A07A3"/>
    <w:rsid w:val="006A4BD7"/>
    <w:rsid w:val="006E36EC"/>
    <w:rsid w:val="006E4CE7"/>
    <w:rsid w:val="007121C9"/>
    <w:rsid w:val="00722562"/>
    <w:rsid w:val="007B642C"/>
    <w:rsid w:val="007D2642"/>
    <w:rsid w:val="007D2AE1"/>
    <w:rsid w:val="007F1FCC"/>
    <w:rsid w:val="008246A5"/>
    <w:rsid w:val="00864451"/>
    <w:rsid w:val="00874D92"/>
    <w:rsid w:val="008D2D09"/>
    <w:rsid w:val="008E1017"/>
    <w:rsid w:val="00910CEC"/>
    <w:rsid w:val="00934C0F"/>
    <w:rsid w:val="00945A3B"/>
    <w:rsid w:val="009A3BD8"/>
    <w:rsid w:val="009A4A21"/>
    <w:rsid w:val="009C6A06"/>
    <w:rsid w:val="009E3B53"/>
    <w:rsid w:val="009E5222"/>
    <w:rsid w:val="00A03569"/>
    <w:rsid w:val="00A05737"/>
    <w:rsid w:val="00A311CB"/>
    <w:rsid w:val="00A43D18"/>
    <w:rsid w:val="00A717B0"/>
    <w:rsid w:val="00A828D7"/>
    <w:rsid w:val="00A950A3"/>
    <w:rsid w:val="00AC27B8"/>
    <w:rsid w:val="00AD33F6"/>
    <w:rsid w:val="00B005B1"/>
    <w:rsid w:val="00B00BF4"/>
    <w:rsid w:val="00B7567B"/>
    <w:rsid w:val="00B81C9C"/>
    <w:rsid w:val="00BA580B"/>
    <w:rsid w:val="00BB2F9C"/>
    <w:rsid w:val="00BE0D49"/>
    <w:rsid w:val="00C73D5C"/>
    <w:rsid w:val="00C75A16"/>
    <w:rsid w:val="00C779D9"/>
    <w:rsid w:val="00C81E39"/>
    <w:rsid w:val="00C939CA"/>
    <w:rsid w:val="00CB6531"/>
    <w:rsid w:val="00CE17E9"/>
    <w:rsid w:val="00CE4335"/>
    <w:rsid w:val="00CF0A30"/>
    <w:rsid w:val="00D44019"/>
    <w:rsid w:val="00D71BF8"/>
    <w:rsid w:val="00D72E2F"/>
    <w:rsid w:val="00D74E99"/>
    <w:rsid w:val="00D977D9"/>
    <w:rsid w:val="00DA0B1C"/>
    <w:rsid w:val="00DC5BC1"/>
    <w:rsid w:val="00DC7F47"/>
    <w:rsid w:val="00DD1BE2"/>
    <w:rsid w:val="00DF0F7A"/>
    <w:rsid w:val="00DF1136"/>
    <w:rsid w:val="00E56618"/>
    <w:rsid w:val="00E7385C"/>
    <w:rsid w:val="00E7422E"/>
    <w:rsid w:val="00EA1CD6"/>
    <w:rsid w:val="00EB142C"/>
    <w:rsid w:val="00EF2228"/>
    <w:rsid w:val="00F0203D"/>
    <w:rsid w:val="00F12408"/>
    <w:rsid w:val="00F216F3"/>
    <w:rsid w:val="00F31AC1"/>
    <w:rsid w:val="00F6324E"/>
    <w:rsid w:val="00F94E4E"/>
    <w:rsid w:val="00FB7891"/>
    <w:rsid w:val="00FC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718BA"/>
  <w15:chartTrackingRefBased/>
  <w15:docId w15:val="{7E3823BF-8E20-4CAE-8794-C27AD3FC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69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951D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3951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951DF"/>
    <w:pPr>
      <w:widowControl w:val="0"/>
      <w:shd w:val="clear" w:color="auto" w:fill="FFFFFF"/>
      <w:spacing w:line="326" w:lineRule="exact"/>
      <w:ind w:hanging="360"/>
    </w:pPr>
    <w:rPr>
      <w:rFonts w:eastAsia="Times New Roman"/>
      <w:sz w:val="28"/>
      <w:szCs w:val="28"/>
      <w:lang w:eastAsia="en-US"/>
    </w:rPr>
  </w:style>
  <w:style w:type="character" w:customStyle="1" w:styleId="11">
    <w:name w:val="Основной текст (11)_"/>
    <w:basedOn w:val="a0"/>
    <w:link w:val="110"/>
    <w:rsid w:val="00666299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666299"/>
    <w:pPr>
      <w:widowControl w:val="0"/>
      <w:shd w:val="clear" w:color="auto" w:fill="FFFFFF"/>
      <w:spacing w:after="140" w:line="310" w:lineRule="exact"/>
      <w:ind w:hanging="380"/>
      <w:jc w:val="both"/>
    </w:pPr>
    <w:rPr>
      <w:rFonts w:eastAsia="Times New Roman"/>
      <w:i/>
      <w:iCs/>
      <w:sz w:val="28"/>
      <w:szCs w:val="28"/>
      <w:lang w:eastAsia="en-US"/>
    </w:rPr>
  </w:style>
  <w:style w:type="character" w:customStyle="1" w:styleId="a3">
    <w:name w:val="Колонтитул_"/>
    <w:basedOn w:val="a0"/>
    <w:rsid w:val="002F1C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"/>
    <w:basedOn w:val="a3"/>
    <w:rsid w:val="002F1C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pt">
    <w:name w:val="Колонтитул + 14 pt"/>
    <w:basedOn w:val="a3"/>
    <w:rsid w:val="002F1C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styleId="a5">
    <w:name w:val="Table Grid"/>
    <w:basedOn w:val="a1"/>
    <w:uiPriority w:val="39"/>
    <w:rsid w:val="00104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7pt">
    <w:name w:val="Основной текст (2) + 17 pt;Полужирный"/>
    <w:basedOn w:val="2"/>
    <w:rsid w:val="001042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20pt">
    <w:name w:val="Основной текст (2) + 20 pt;Полужирный"/>
    <w:basedOn w:val="2"/>
    <w:rsid w:val="001042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D977D9"/>
    <w:rPr>
      <w:rFonts w:ascii="Century Gothic" w:eastAsia="Century Gothic" w:hAnsi="Century Gothic" w:cs="Century Gothic"/>
      <w:sz w:val="74"/>
      <w:szCs w:val="74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D977D9"/>
    <w:pPr>
      <w:widowControl w:val="0"/>
      <w:shd w:val="clear" w:color="auto" w:fill="FFFFFF"/>
      <w:spacing w:line="882" w:lineRule="exact"/>
    </w:pPr>
    <w:rPr>
      <w:rFonts w:ascii="Century Gothic" w:eastAsia="Century Gothic" w:hAnsi="Century Gothic" w:cs="Century Gothic"/>
      <w:sz w:val="74"/>
      <w:szCs w:val="74"/>
      <w:lang w:eastAsia="en-US"/>
    </w:rPr>
  </w:style>
  <w:style w:type="paragraph" w:customStyle="1" w:styleId="Default">
    <w:name w:val="Default"/>
    <w:rsid w:val="000F4A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E0D4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0D49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A950A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950A3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A950A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950A3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10</Pages>
  <Words>3063</Words>
  <Characters>17463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ирина</cp:lastModifiedBy>
  <cp:revision>117</cp:revision>
  <cp:lastPrinted>2020-12-29T06:21:00Z</cp:lastPrinted>
  <dcterms:created xsi:type="dcterms:W3CDTF">2020-02-24T20:42:00Z</dcterms:created>
  <dcterms:modified xsi:type="dcterms:W3CDTF">2022-01-11T09:07:00Z</dcterms:modified>
</cp:coreProperties>
</file>