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68" w:rsidRDefault="003B4468" w:rsidP="002A1351">
      <w:pPr>
        <w:spacing w:after="0" w:line="240" w:lineRule="auto"/>
        <w:contextualSpacing/>
        <w:rPr>
          <w:sz w:val="28"/>
          <w:szCs w:val="28"/>
        </w:rPr>
      </w:pPr>
    </w:p>
    <w:p w:rsidR="003B4468" w:rsidRDefault="003B4468" w:rsidP="002A1351">
      <w:pPr>
        <w:spacing w:after="0" w:line="240" w:lineRule="auto"/>
        <w:contextualSpacing/>
        <w:rPr>
          <w:sz w:val="28"/>
          <w:szCs w:val="28"/>
        </w:rPr>
      </w:pPr>
    </w:p>
    <w:p w:rsidR="00B56A23" w:rsidRDefault="003B4468" w:rsidP="002A1351">
      <w:pPr>
        <w:spacing w:after="0" w:line="240" w:lineRule="auto"/>
        <w:contextualSpacing/>
        <w:rPr>
          <w:sz w:val="28"/>
          <w:szCs w:val="28"/>
        </w:rPr>
      </w:pPr>
      <w:r w:rsidRPr="003B446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753642"/>
            <wp:effectExtent l="0" t="0" r="0" b="0"/>
            <wp:docPr id="1" name="Рисунок 1" descr="E:\Для Светы Рабочие программы\Сканы программ - копия\Задание 2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веты Рабочие программы\Сканы программ - копия\Задание 27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51" w:rsidRPr="002B6B7F" w:rsidRDefault="002A1351" w:rsidP="002A135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468" w:rsidRDefault="003B4468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865" w:rsidRDefault="002A1351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B56A23" w:rsidRDefault="002A1351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1351" w:rsidRDefault="002A1351" w:rsidP="00B56A23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A23" w:rsidRPr="00605C22" w:rsidRDefault="00B56A23" w:rsidP="00605C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5C22">
        <w:rPr>
          <w:rFonts w:ascii="Times New Roman" w:hAnsi="Times New Roman"/>
          <w:b/>
          <w:i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</w:t>
      </w:r>
    </w:p>
    <w:p w:rsidR="00B56A23" w:rsidRDefault="00B56A23" w:rsidP="00B5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Рабочая программа составлена в соответствии  с Федеральным государственным образовательным стандартом основного общего образования /Министерство образования и науки Российской Федерации.- М.: Просвещение, 2011. - (Стандарты второго поколения)/; на основе авторской программы «Программы основного общего образования 5-9 классы по географии»   Авторы И. И. Баринова, В. П. Дронов,  И. В. </w:t>
      </w:r>
      <w:proofErr w:type="spellStart"/>
      <w:r>
        <w:rPr>
          <w:rFonts w:ascii="Times New Roman" w:eastAsia="Times New Roman" w:hAnsi="Times New Roman"/>
          <w:lang w:eastAsia="ru-RU"/>
        </w:rPr>
        <w:t>Душина</w:t>
      </w:r>
      <w:proofErr w:type="spellEnd"/>
      <w:r>
        <w:rPr>
          <w:rFonts w:ascii="Times New Roman" w:eastAsia="Times New Roman" w:hAnsi="Times New Roman"/>
          <w:lang w:eastAsia="ru-RU"/>
        </w:rPr>
        <w:t>, Л. Е. Савельева,  М., издательство «Дрофа», 201</w:t>
      </w:r>
      <w:r w:rsidR="00567BDF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 г., Примерной основной образовательной программы основного общего образования по учебному предмету</w:t>
      </w:r>
      <w:r w:rsidR="000E0481">
        <w:rPr>
          <w:rFonts w:ascii="Times New Roman" w:eastAsia="Times New Roman" w:hAnsi="Times New Roman"/>
          <w:lang w:eastAsia="ru-RU"/>
        </w:rPr>
        <w:t xml:space="preserve"> «География» (201</w:t>
      </w:r>
      <w:r w:rsidR="000E0481" w:rsidRPr="000E0481"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 xml:space="preserve"> г.).</w:t>
      </w:r>
    </w:p>
    <w:p w:rsidR="00B56A23" w:rsidRDefault="00B56A23" w:rsidP="00B5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Данная программа ориентирована на УМК «География. Материки, океаны, народы и страны», учебник авторы </w:t>
      </w:r>
      <w:proofErr w:type="spellStart"/>
      <w:r>
        <w:rPr>
          <w:rFonts w:ascii="Times New Roman" w:eastAsia="Times New Roman" w:hAnsi="Times New Roman"/>
          <w:lang w:eastAsia="ru-RU"/>
        </w:rPr>
        <w:t>И.В.Душина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В.А.Коринская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В.А.Щенев</w:t>
      </w:r>
      <w:proofErr w:type="spellEnd"/>
      <w:r>
        <w:rPr>
          <w:rFonts w:ascii="Times New Roman" w:eastAsia="Times New Roman" w:hAnsi="Times New Roman"/>
          <w:lang w:eastAsia="ru-RU"/>
        </w:rPr>
        <w:t>; УМК «География России. Природа. Население. Хозяйство. 8 класс», учебник авторы В.П.Дронов, И.И.Баринова, В.Я.Ром; УМК «География России. Хозяйство и географические районы. 9 класс» учебник, авторы В.П.Дронов, И.И.Баринова, В.Я.Ром.</w:t>
      </w:r>
    </w:p>
    <w:p w:rsidR="00B56A23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Курс «География России» 8-9 класс осуществляется </w:t>
      </w:r>
      <w:r w:rsidRPr="00D30FE0">
        <w:rPr>
          <w:rFonts w:ascii="Times New Roman" w:eastAsia="Times New Roman" w:hAnsi="Times New Roman"/>
          <w:lang w:eastAsia="ru-RU"/>
        </w:rPr>
        <w:t>68</w:t>
      </w:r>
      <w:r>
        <w:rPr>
          <w:rFonts w:ascii="Times New Roman" w:eastAsia="Times New Roman" w:hAnsi="Times New Roman"/>
          <w:lang w:eastAsia="ru-RU"/>
        </w:rPr>
        <w:t xml:space="preserve"> (из расчета 2 часа в неделю).</w:t>
      </w:r>
    </w:p>
    <w:p w:rsidR="00605C22" w:rsidRPr="00605C22" w:rsidRDefault="00605C22" w:rsidP="00605C22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C22" w:rsidRPr="00605C22" w:rsidRDefault="002A1351" w:rsidP="002A1351">
      <w:pPr>
        <w:pStyle w:val="a3"/>
        <w:spacing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605C22" w:rsidRPr="00605C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</w:t>
      </w:r>
      <w:r w:rsidR="00605C22" w:rsidRPr="00605C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предмета.</w:t>
      </w:r>
    </w:p>
    <w:p w:rsidR="00567BDF" w:rsidRDefault="00567BDF" w:rsidP="00B56A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56A23" w:rsidRDefault="00B56A23" w:rsidP="00B56A23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B56A23" w:rsidRDefault="00B56A23" w:rsidP="00605C22">
      <w:pPr>
        <w:pStyle w:val="a3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Личностные,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 xml:space="preserve"> и предметные результаты освоения учебного предмета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Личностные результаты</w:t>
      </w:r>
      <w:r>
        <w:rPr>
          <w:rFonts w:ascii="Times New Roman" w:eastAsia="Times New Roman" w:hAnsi="Times New Roman"/>
          <w:i/>
          <w:lang w:eastAsia="ru-RU"/>
        </w:rPr>
        <w:t>: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 в том числе и человека.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результатами</w:t>
      </w:r>
      <w:r>
        <w:rPr>
          <w:rFonts w:ascii="Times New Roman" w:eastAsia="Times New Roman" w:hAnsi="Times New Roman"/>
          <w:lang w:eastAsia="ru-RU"/>
        </w:rPr>
        <w:t xml:space="preserve"> изучения курса  является формирование УУД (универсальные учебные действия):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Личностные УУД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56A23" w:rsidRDefault="00B56A23" w:rsidP="00B56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Патриотизм, любовь к своей местности, своему региону, своей стране;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Регулятивные УУД</w:t>
      </w:r>
    </w:p>
    <w:p w:rsidR="00B56A23" w:rsidRDefault="00B56A23" w:rsidP="00B56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B56A23" w:rsidRDefault="00B56A23" w:rsidP="00B56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Познавательные УУД</w:t>
      </w:r>
    </w:p>
    <w:p w:rsidR="00B56A23" w:rsidRDefault="00B56A23" w:rsidP="00B56A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B56A23" w:rsidRDefault="00B56A23" w:rsidP="00B56A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Коммуникативные УУД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</w:t>
      </w:r>
      <w:r>
        <w:rPr>
          <w:rFonts w:ascii="Times New Roman" w:eastAsia="Times New Roman" w:hAnsi="Times New Roman"/>
          <w:lang w:eastAsia="ru-RU"/>
        </w:rPr>
        <w:lastRenderedPageBreak/>
        <w:t>коллективном обсуждении проблем и строить продуктивное взаимодействие и сотрудничество со сверстниками и взрослыми.</w:t>
      </w:r>
    </w:p>
    <w:p w:rsidR="00B56A23" w:rsidRDefault="00B56A23" w:rsidP="00B56A2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Предметные результаты: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изменяющимся мире и адекватной ориентации в нем;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B56A23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B56A23" w:rsidRPr="00605C22" w:rsidRDefault="00B56A23" w:rsidP="00B56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56A23" w:rsidRPr="007914E4" w:rsidRDefault="00B56A23" w:rsidP="00B56A23">
      <w:pPr>
        <w:spacing w:after="0" w:line="240" w:lineRule="auto"/>
        <w:ind w:left="64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Выпускник научится</w:t>
      </w:r>
      <w:r w:rsidRPr="007914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анализировать, обобщать и интерпретировать географическую информацию;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7914E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56A23" w:rsidRPr="007914E4" w:rsidRDefault="00B56A23" w:rsidP="00B56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56A23" w:rsidRPr="007914E4" w:rsidRDefault="00B56A23" w:rsidP="00B56A23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B56A23" w:rsidRPr="007914E4" w:rsidRDefault="00B56A23" w:rsidP="00B56A2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B56A23" w:rsidRPr="007914E4" w:rsidRDefault="00B56A23" w:rsidP="00B56A2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B56A23" w:rsidRPr="007914E4" w:rsidRDefault="00B56A23" w:rsidP="00B56A2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простые планы местности;</w:t>
      </w:r>
    </w:p>
    <w:p w:rsidR="00B56A23" w:rsidRPr="007914E4" w:rsidRDefault="00B56A23" w:rsidP="00B56A2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B56A23" w:rsidRPr="007914E4" w:rsidRDefault="00B56A23" w:rsidP="00B56A2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моделировать географические объекты и явления при помощи компьютерных программ.</w:t>
      </w:r>
    </w:p>
    <w:p w:rsidR="00B56A23" w:rsidRPr="007914E4" w:rsidRDefault="00B56A23" w:rsidP="00B56A23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Выпускник научится: </w:t>
      </w:r>
    </w:p>
    <w:p w:rsidR="00B56A23" w:rsidRPr="007914E4" w:rsidRDefault="00B56A23" w:rsidP="00B56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56A23" w:rsidRPr="007914E4" w:rsidRDefault="00B56A23" w:rsidP="00B56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B56A23" w:rsidRPr="007914E4" w:rsidRDefault="00B56A23" w:rsidP="00B56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56A23" w:rsidRPr="007914E4" w:rsidRDefault="00B56A23" w:rsidP="00B56A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B56A23" w:rsidRPr="007914E4" w:rsidRDefault="00B56A23" w:rsidP="00B56A23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56A23" w:rsidRPr="007914E4" w:rsidRDefault="00B56A23" w:rsidP="00B56A23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56A23" w:rsidRPr="007914E4" w:rsidRDefault="00B56A23" w:rsidP="00B56A23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914E4">
        <w:rPr>
          <w:rFonts w:ascii="Times New Roman" w:eastAsia="Times New Roman" w:hAnsi="Times New Roman"/>
          <w:iCs/>
          <w:sz w:val="24"/>
          <w:szCs w:val="24"/>
          <w:lang w:eastAsia="ru-RU"/>
        </w:rPr>
        <w:t>геоэкологических</w:t>
      </w:r>
      <w:proofErr w:type="spellEnd"/>
      <w:r w:rsidRPr="007914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56A23" w:rsidRPr="007914E4" w:rsidRDefault="00B56A23" w:rsidP="00B56A23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56A23" w:rsidRDefault="00B56A23" w:rsidP="00B56A23">
      <w:pP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914E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</w:p>
    <w:p w:rsidR="00B56A23" w:rsidRDefault="00B56A23" w:rsidP="00B56A23">
      <w:pP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56A23" w:rsidRPr="002A1351" w:rsidRDefault="002A1351" w:rsidP="002A1351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Раздел 2. </w:t>
      </w:r>
      <w:r w:rsidR="00B56A23" w:rsidRPr="002A135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56A23" w:rsidRPr="00A748C6" w:rsidRDefault="00B56A23" w:rsidP="00B56A23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2C0D71" w:rsidRDefault="002C0D71" w:rsidP="002C0D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360DF" w:rsidRDefault="00E360DF" w:rsidP="00B56A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A23" w:rsidRPr="00106E63" w:rsidRDefault="00E360DF" w:rsidP="00B56A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56A23">
        <w:rPr>
          <w:rFonts w:ascii="Times New Roman" w:hAnsi="Times New Roman"/>
          <w:b/>
          <w:sz w:val="24"/>
          <w:szCs w:val="24"/>
        </w:rPr>
        <w:t xml:space="preserve"> </w:t>
      </w:r>
      <w:r w:rsidR="00B56A23" w:rsidRPr="00106E63"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 России. Природа, население, хозяйство.</w:t>
      </w:r>
    </w:p>
    <w:p w:rsidR="00B56A23" w:rsidRPr="00106E63" w:rsidRDefault="00B56A23" w:rsidP="00B5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63">
        <w:rPr>
          <w:rFonts w:ascii="Times New Roman" w:eastAsia="Times New Roman" w:hAnsi="Times New Roman"/>
          <w:b/>
          <w:sz w:val="28"/>
          <w:szCs w:val="28"/>
          <w:lang w:eastAsia="ru-RU"/>
        </w:rPr>
        <w:t>(8 класс -2 часа в неделю, всего 68 часов.)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ВВЕДЕНИЕ (1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изучает география России.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Географический взгляд на Россию: разнообразие территории, уникальность географических объектов.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Часть I. Россия на карте мира (11 ч)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ГЕОГРАФИЧЕСКОЕ ПОЛОЖЕНИЕ И АДМИНИСТРАТИВНО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ТЕРР</w:t>
      </w:r>
      <w:r>
        <w:rPr>
          <w:rFonts w:ascii="Times New Roman" w:eastAsia="Times New Roman" w:hAnsi="Times New Roman"/>
          <w:b/>
          <w:i/>
          <w:lang w:eastAsia="ru-RU"/>
        </w:rPr>
        <w:t>ИТОРИАЛЬНОЕ УСТРОЙСТВО РОССИИ (11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Границы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Россия на карте часовых поясов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местное и поясное время. Что такое декретное время и для чего оно нужно.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Географическое положение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Какие типы географического положения существуют.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Физико- географическое, экономико-географическое и транспортно-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географическое положение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Где расположены крайние точки России. Как на разных уровнях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оценивается экономико-географическое положение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Чем различаются потенциальные и реальные выгоды транспортно географического положения страны.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Геополитическое, геоэкономическое, </w:t>
      </w:r>
      <w:proofErr w:type="spellStart"/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геодемографическое</w:t>
      </w:r>
      <w:proofErr w:type="spellEnd"/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, этнокультурное и эколого-географическое положение </w:t>
      </w:r>
      <w:r w:rsidRPr="00D00D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России.</w:t>
      </w:r>
      <w:r w:rsidRPr="00D00D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 сложность геополитического положения России. В чем сходство геоэкономического и </w:t>
      </w:r>
      <w:proofErr w:type="spell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геодемографического</w:t>
      </w:r>
      <w:proofErr w:type="spell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России. Этнокультурное положение России. Эколог географическое положение.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Как формировалась государственная территория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Этапы и методы географического изучения территории.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Особенности административно - территориального устройства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поясного времени для различных населенных пунктов России.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Сравнительная характеристика географического положения России.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Часть II. Природа России (29 ч)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ГЕОЛОГИЧЕСКОЕ СТРОЕНИЕ, РЕЛЬЕФ,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ПОЛЕЗНЫЕ ИСКОПАЕМЫЕ (5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Геологическая история и геологическое строение территории России.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 чем особенности строения рельефа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нашей страны. Где расположены самые древние и самые молодые участки земной коры на территории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Рельеф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Как и почему изменяется рельеф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Стихийные природные явления в литосфере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стихийные явления природы. Какие стихийные явления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происходят в литосфере.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Человек и литосфера.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Влияет ли земная кора на жизнь 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работа.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D00D08">
        <w:rPr>
          <w:rFonts w:ascii="Times New Roman" w:hAnsi="Times New Roman"/>
          <w:bCs/>
          <w:sz w:val="24"/>
          <w:szCs w:val="24"/>
        </w:rPr>
        <w:t xml:space="preserve"> Объяснение зависимости между тектоническим строением, рельефом и размещением основных групп полезных ископаемых на примере отдельных территорий.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i/>
          <w:lang w:eastAsia="ru-RU"/>
        </w:rPr>
        <w:t>К</w:t>
      </w:r>
      <w:r>
        <w:rPr>
          <w:rFonts w:ascii="Times New Roman" w:eastAsia="Times New Roman" w:hAnsi="Times New Roman"/>
          <w:b/>
          <w:i/>
          <w:lang w:eastAsia="ru-RU"/>
        </w:rPr>
        <w:t>ЛИМАТ И КЛИМАТИЧЕСКИЕ РЕСУРСЫ (7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Факторы, определяющие климат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Закономерности распределения тепла и влаги на территории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тепла на территории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осадков на территории нашей страны. Что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показывает коэффициент увлажнения.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Сезонность климата.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Типы климатов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Арктический и субарктический климат. Климат умеренного пояса.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Климат и человек.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B56A23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Определение по синоптической карте особенностей погоды для различных пунктов. Составление прогноза погоды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ВНУ</w:t>
      </w:r>
      <w:r>
        <w:rPr>
          <w:rFonts w:ascii="Times New Roman" w:eastAsia="Times New Roman" w:hAnsi="Times New Roman"/>
          <w:b/>
          <w:i/>
          <w:lang w:eastAsia="ru-RU"/>
        </w:rPr>
        <w:t>ТРЕННИЕ ВОДЫ И ВОДНЫЕ РЕСУРСЫ (4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Разнообразие внутренних вод России. Реки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Озера. Болота. Подземные воды. Ледники. Многолетняя мерзлота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Озера. Болота. Подземные воды. Многолетняя мерзлота. Ледники.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Водные ресурсы и человек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работа.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климатограмм</w:t>
      </w:r>
      <w:proofErr w:type="spell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0D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ПОЧВА И ПОЧВЕННЫЕ РЕСУРСЫ (3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Образование почв и их разнообразие.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почва. Под влиянием, каких факторов образуются почвы. Основные свойства и разнообразие почв.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Закономерности распространения почв.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Главные типы почв России. Закономерности распространения почв на территории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Почвенные ресурсы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Theme="minorHAnsi" w:hAnsi="Times New Roman" w:cstheme="minorBidi"/>
          <w:b/>
          <w:sz w:val="24"/>
          <w:szCs w:val="24"/>
        </w:rPr>
        <w:t>Практическая работа 6.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t xml:space="preserve"> Выявление условий образования основных типов почв и оценка их плодородия.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РАСТИТЕЛЬНЫЙ И ЖИВОТНЫЙ МИР. БИОЛОГИЧЕСКИЕ РЕСУРСЫ (2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Растительный и животный мир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Биологические ресурсы. Охрана растительного и животного мира.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Живые организмы на Земле. Охрана живой природы.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ПРИРОДНОЕ РАЙОНИРОВАНИЕ (8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Разнообразие природных комплексов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Природно-хозяйственные зоны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Арктические пустыни, тундра и лесотундра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Леса.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Какие леса растут в России. Зона тайги. Зона смешанных и широколиственных лесов.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Лесостепи, степи и полупустыни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лесостепей</w:t>
      </w:r>
      <w:proofErr w:type="spell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. Географическое положение пустынь и полупустынь в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Высотная поясность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Особо охраняемые природные территории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B56A23" w:rsidRPr="00D00D08" w:rsidRDefault="00B56A23" w:rsidP="00B56A23">
      <w:pPr>
        <w:pStyle w:val="Default"/>
      </w:pPr>
      <w:r w:rsidRPr="00D00D08">
        <w:rPr>
          <w:b/>
          <w:bCs/>
        </w:rPr>
        <w:t xml:space="preserve">Практическая работа 7.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0D08">
        <w:rPr>
          <w:rFonts w:ascii="Times New Roman" w:hAnsi="Times New Roman"/>
          <w:bCs/>
          <w:sz w:val="24"/>
          <w:szCs w:val="24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</w:t>
      </w:r>
    </w:p>
    <w:p w:rsidR="00B56A23" w:rsidRPr="00D00D08" w:rsidRDefault="00B56A23" w:rsidP="00B56A23">
      <w:pPr>
        <w:pStyle w:val="Default"/>
      </w:pPr>
      <w:r w:rsidRPr="00D00D08">
        <w:rPr>
          <w:rFonts w:cstheme="minorBidi"/>
        </w:rPr>
        <w:t xml:space="preserve"> </w:t>
      </w:r>
      <w:r w:rsidRPr="00D00D08">
        <w:rPr>
          <w:b/>
          <w:bCs/>
        </w:rPr>
        <w:t xml:space="preserve">Практическая работа 8.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hAnsi="Times New Roman"/>
          <w:bCs/>
          <w:sz w:val="24"/>
          <w:szCs w:val="24"/>
        </w:rPr>
        <w:lastRenderedPageBreak/>
        <w:t>Анализ физической карты и карт компонентов природы для установления взаимосвязей между ними в разных природных зонах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Часть III. Население России (8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Численность населения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Мужчины и женщины. Продолжительность жизни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Народы, языки и религии.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Городское и сельское население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Какое население в России называют городским. Какие поселения называют сельскими.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Размещение населения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Миграции населения в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Люди и труд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трудовые ресурсы и экономически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активное население. От чего зависит занятость людей и безработица.</w:t>
      </w:r>
    </w:p>
    <w:p w:rsidR="00B56A23" w:rsidRPr="00D00D08" w:rsidRDefault="00B56A23" w:rsidP="00B56A23">
      <w:pPr>
        <w:pStyle w:val="Default"/>
      </w:pPr>
      <w:r w:rsidRPr="00D00D08">
        <w:rPr>
          <w:rFonts w:cstheme="minorBidi"/>
          <w:b/>
        </w:rPr>
        <w:t>Практическая работа 9.</w:t>
      </w:r>
      <w:r w:rsidRPr="00D00D08">
        <w:rPr>
          <w:rFonts w:cstheme="minorBidi"/>
        </w:rPr>
        <w:t xml:space="preserve">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hAnsi="Times New Roman"/>
          <w:bCs/>
          <w:sz w:val="24"/>
          <w:szCs w:val="24"/>
        </w:rPr>
        <w:t>Определение и анализ основных статистических показателей, характеризующих население страны в целом и ее отдельных территорий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Часть IV. Хозяйство России (9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Что такое хозяйство страны?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хозяйство страны и как оценить уровень его развития. Как устроено хозяйство России.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Как география изучает хозяйство.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ПЕРВИЧНЫЙ СЕКТОР ЭКОНОМИКИ—ОТР</w:t>
      </w:r>
      <w:r>
        <w:rPr>
          <w:rFonts w:ascii="Times New Roman" w:eastAsia="Times New Roman" w:hAnsi="Times New Roman"/>
          <w:b/>
          <w:i/>
          <w:lang w:eastAsia="ru-RU"/>
        </w:rPr>
        <w:t>АСЛИ, ЭКСПЛУАТИРУЮЩИЕ ПРИРОДУ (8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Состав первичного сектора экономики.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Природно-ресурсный капитал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Сельское хозяйство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Растениеводство.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Животноводство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Лесное хозяйство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лесов в России. Можно ли рубить лес. Какова роль леса в российской истории и экономике.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Охота и рыбное хозяйство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Какую роль в </w:t>
      </w:r>
      <w:proofErr w:type="gram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современной  жизни</w:t>
      </w:r>
      <w:proofErr w:type="gram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играет охота. Что такое рыбное хозяйство.</w:t>
      </w:r>
    </w:p>
    <w:p w:rsidR="00B56A23" w:rsidRPr="00D00D08" w:rsidRDefault="00B56A23" w:rsidP="00B56A23">
      <w:pPr>
        <w:pStyle w:val="Default"/>
      </w:pPr>
      <w:r w:rsidRPr="00D00D08">
        <w:rPr>
          <w:b/>
          <w:bCs/>
        </w:rPr>
        <w:t xml:space="preserve">Практическая работа 10.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hAnsi="Times New Roman"/>
          <w:bCs/>
          <w:sz w:val="24"/>
          <w:szCs w:val="24"/>
        </w:rPr>
        <w:t>Определение по картам основных районов выращивания зерновых и технических культур</w:t>
      </w:r>
    </w:p>
    <w:p w:rsidR="00B56A23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39E9">
        <w:rPr>
          <w:rFonts w:ascii="Times New Roman" w:eastAsia="Times New Roman" w:hAnsi="Times New Roman"/>
          <w:b/>
          <w:bCs/>
          <w:sz w:val="24"/>
          <w:szCs w:val="24"/>
        </w:rPr>
        <w:t>Часть V</w:t>
      </w:r>
      <w:r w:rsidRPr="00106E63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Pr="00106E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Географи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 </w:t>
      </w:r>
      <w:r w:rsidR="00605C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Белгородской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Природа. Население (9 ч)</w:t>
      </w:r>
    </w:p>
    <w:p w:rsidR="00B56A23" w:rsidRPr="008F5DE7" w:rsidRDefault="00B56A23" w:rsidP="00B56A2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Географическое положение республики.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географического положения. Крайние точки </w:t>
      </w:r>
      <w:r w:rsidR="0060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Белгородской области</w:t>
      </w:r>
    </w:p>
    <w:p w:rsidR="00B56A23" w:rsidRPr="008F5DE7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Геологическое строение, рельеф и полезные ископаемые.                                                                                                         </w:t>
      </w:r>
    </w:p>
    <w:p w:rsidR="00B56A23" w:rsidRPr="008F5DE7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Климат и внутренние воды.</w:t>
      </w:r>
    </w:p>
    <w:p w:rsidR="00B56A23" w:rsidRPr="008F5DE7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Почвы, растительный и животный мир </w:t>
      </w:r>
      <w:r w:rsidR="00605C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Белгородской области</w:t>
      </w:r>
    </w:p>
    <w:p w:rsidR="00B56A23" w:rsidRPr="008F5DE7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Природно-территориальные комплексы.</w:t>
      </w:r>
    </w:p>
    <w:p w:rsidR="00B56A23" w:rsidRPr="008F5DE7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Численность и состав населения. Расселение населения.</w:t>
      </w:r>
    </w:p>
    <w:p w:rsidR="00B56A23" w:rsidRPr="008F5DE7" w:rsidRDefault="00B56A23" w:rsidP="00B56A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Этнический состав населения. </w:t>
      </w:r>
    </w:p>
    <w:p w:rsidR="00B56A23" w:rsidRPr="00605C22" w:rsidRDefault="00B56A23" w:rsidP="00B56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B56A23" w:rsidRPr="004039D6" w:rsidRDefault="00B56A23" w:rsidP="00B5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39D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4039D6">
        <w:rPr>
          <w:rFonts w:ascii="Times New Roman" w:eastAsia="Times New Roman" w:hAnsi="Times New Roman"/>
          <w:b/>
          <w:lang w:eastAsia="ru-RU"/>
        </w:rPr>
        <w:t>ГЕОГРАФИЯ РОССИИ. ХОЗЯЙСТВО И ГЕОГРАФИЧЕСКИЕ РАЙОНЫ.</w:t>
      </w:r>
    </w:p>
    <w:p w:rsidR="00B56A23" w:rsidRPr="004039D6" w:rsidRDefault="00B56A23" w:rsidP="00B5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39D6">
        <w:rPr>
          <w:rFonts w:ascii="Times New Roman" w:eastAsia="Times New Roman" w:hAnsi="Times New Roman"/>
          <w:b/>
          <w:lang w:eastAsia="ru-RU"/>
        </w:rPr>
        <w:t>9 КЛАСС (2 ч в неделю, всего 68 ч</w:t>
      </w:r>
      <w:r>
        <w:rPr>
          <w:rFonts w:ascii="Times New Roman" w:eastAsia="Times New Roman" w:hAnsi="Times New Roman"/>
          <w:b/>
          <w:lang w:eastAsia="ru-RU"/>
        </w:rPr>
        <w:t>.)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IV. Хо</w:t>
      </w:r>
      <w:r>
        <w:rPr>
          <w:rFonts w:ascii="Times New Roman" w:eastAsia="Times New Roman" w:hAnsi="Times New Roman"/>
          <w:b/>
          <w:lang w:eastAsia="ru-RU"/>
        </w:rPr>
        <w:t>зяйство России (продолжение) (20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ч)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ВВЕДЕНИЕ (1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Повторение и обобщение знаний о хозяйстве России, полученных в курсе географии 8 класса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ВТОРИЧНЫЙ СЕКТОР ЭКОНОМИКИ—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ОТР</w:t>
      </w:r>
      <w:r>
        <w:rPr>
          <w:rFonts w:ascii="Times New Roman" w:eastAsia="Times New Roman" w:hAnsi="Times New Roman"/>
          <w:b/>
          <w:i/>
          <w:lang w:eastAsia="ru-RU"/>
        </w:rPr>
        <w:t>АСЛИ, ПЕРЕРАБАТЫВАЮЩИЕ СЫРЬЕ (11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Топливно-энергетический комплекс (ТЭК).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Нефтяная промышленность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Газовая промышленность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Угольная промышленность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Электроэнергетика.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Металлургия. География черной металлургии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География цветной металлургии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Химическая промышленность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География химической промышленности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Лесная промышленность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Машиностроение.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Пищевая и легкая промышленность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по картам и статистическим материалам одного из угольных бассейнов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 картам главных факторов размещения металлургических баз России.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t>Харак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теристика по картам и статис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тическим материалам одной из баз химической промышлен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ности</w:t>
      </w:r>
      <w:r w:rsidRPr="00D00D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ТРЕТИЧНЫЙ СЕКТОР ЭКОНОМИКИ— СФЕРА УСЛУГ (8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и значение сферы услуг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услуги, и какими они бывают. Как устроена сфера услуг. Как развита в России сфера услуг.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Роль и значение транспорта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Сухопутный транспорт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Водный транспорт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Авиационный и трубопроводный транспорт. Связь.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Наука.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наукограды</w:t>
      </w:r>
      <w:proofErr w:type="spell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Жилищное и рекреационное хозяйство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Часть V. География крупных регионов России (40 ч)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РАЙОНИРОВАНИЕ РОССИИ (1 ч)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Зачем районировать территорию страны.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районирование. Как отличаются виды районирования</w:t>
      </w:r>
      <w:r w:rsidRPr="00C84C35">
        <w:rPr>
          <w:rFonts w:ascii="Times New Roman" w:eastAsia="Times New Roman" w:hAnsi="Times New Roman"/>
          <w:lang w:eastAsia="ru-RU"/>
        </w:rPr>
        <w:t>.</w:t>
      </w: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ЕВРОПЕЙСКАЯ Р</w:t>
      </w:r>
      <w:r>
        <w:rPr>
          <w:rFonts w:ascii="Times New Roman" w:eastAsia="Times New Roman" w:hAnsi="Times New Roman"/>
          <w:b/>
          <w:i/>
          <w:lang w:eastAsia="ru-RU"/>
        </w:rPr>
        <w:t>ОССИЯ (ЗАПАДНЫЙ МАКРОРЕГИОН) (25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Общая характеристика Европейской России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Европейский Север. Географическое положение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Европейского Севера.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Европейского Севера.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современного населения района.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заселялся и осваивался Европейский Север.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Европейского Севера.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Северо-Западный район. Географическое положение.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Северо-Запада.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 чем связаны особенности природы Северо-Запада. Какими природными ресурсами богат район.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Северо-Запада.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Сколько людей проживает в Европейском Северо-Западе. Как заселялся и обживался район.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Северо-Запада.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Центральная Россия. Географическое положение.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столичность</w:t>
      </w:r>
      <w:proofErr w:type="spell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Центральной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различаются природные условия в Центральной России. Какими природными ресурсами богат район.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Центральной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Центральной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Европейский Юг. Географическое положение.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Крым: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Европейского Юга.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определяются особенности природы Европейского Юга. Каково главное природное богатство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Крым.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Европейского Юга.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Европейского Юга.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Поволжье. Географическое положение.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 главные особенности физико-географического положения района. В чем главные особенности 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экономико-географического, геополитического и эколого-географического положения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Поволжья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географическое положение влияет на природу Поволжья. Какие природные ресурсы. Поволжья — наиболее ценные. </w:t>
      </w:r>
      <w:proofErr w:type="gram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Какие .</w:t>
      </w:r>
      <w:proofErr w:type="gram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природные явления характерны для Поволжья.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Поволжья.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Поволжья.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Урал. Географическое положение.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Природа Урала.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proofErr w:type="spell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пограничность</w:t>
      </w:r>
      <w:proofErr w:type="spell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проявляется в особенностях природы Урала. Почему столь разнообразны природные ресурсы Урала.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Урала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Урала.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B56A23" w:rsidRPr="00D00D08" w:rsidRDefault="00B56A23" w:rsidP="00D00D08">
      <w:pPr>
        <w:rPr>
          <w:rFonts w:ascii="Times New Roman" w:eastAsiaTheme="minorHAnsi" w:hAnsi="Times New Roman" w:cstheme="minorBidi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Выявление и анализ условий для развития хозяйства Европейского Севера.</w:t>
      </w: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t xml:space="preserve">Выявление и анализ условий для развития </w:t>
      </w:r>
      <w:proofErr w:type="gramStart"/>
      <w:r w:rsidRPr="00D00D08">
        <w:rPr>
          <w:rFonts w:ascii="Times New Roman" w:eastAsiaTheme="minorHAnsi" w:hAnsi="Times New Roman" w:cstheme="minorBidi"/>
          <w:sz w:val="24"/>
          <w:szCs w:val="24"/>
        </w:rPr>
        <w:t>хозяйства  Северо</w:t>
      </w:r>
      <w:proofErr w:type="gramEnd"/>
      <w:r w:rsidRPr="00D00D08">
        <w:rPr>
          <w:rFonts w:ascii="Times New Roman" w:eastAsiaTheme="minorHAnsi" w:hAnsi="Times New Roman" w:cstheme="minorBidi"/>
          <w:sz w:val="24"/>
          <w:szCs w:val="24"/>
        </w:rPr>
        <w:t xml:space="preserve">-Запада. </w:t>
      </w:r>
      <w:r w:rsidRPr="00D00D08">
        <w:rPr>
          <w:rFonts w:ascii="Times New Roman" w:eastAsiaTheme="minorHAnsi" w:hAnsi="Times New Roman" w:cstheme="minorBidi"/>
          <w:b/>
          <w:sz w:val="24"/>
          <w:szCs w:val="24"/>
        </w:rPr>
        <w:t>6.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t xml:space="preserve"> Со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ставление картосхемы размеще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ния народных промыслов Цент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ральной России.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анализ условий для развития рекреационного хозяйства на Северном Кавказе. 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Экологические и водные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Волги— оценка и пути решения. </w:t>
      </w:r>
      <w:r w:rsidRPr="00D00D08">
        <w:rPr>
          <w:rFonts w:ascii="Times New Roman" w:eastAsiaTheme="minorHAnsi" w:hAnsi="Times New Roman" w:cstheme="minorBidi"/>
          <w:b/>
          <w:sz w:val="24"/>
          <w:szCs w:val="24"/>
        </w:rPr>
        <w:t xml:space="preserve"> 9.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t xml:space="preserve"> Оцен</w:t>
      </w:r>
      <w:r w:rsidRPr="00D00D08">
        <w:rPr>
          <w:rFonts w:ascii="Times New Roman" w:eastAsiaTheme="minorHAnsi" w:hAnsi="Times New Roman" w:cstheme="minorBidi"/>
          <w:sz w:val="24"/>
          <w:szCs w:val="24"/>
        </w:rPr>
        <w:softHyphen/>
        <w:t>ка экологической ситуации в разных частях Урала и путе</w:t>
      </w:r>
      <w:r w:rsidR="00D00D08">
        <w:rPr>
          <w:rFonts w:ascii="Times New Roman" w:eastAsiaTheme="minorHAnsi" w:hAnsi="Times New Roman" w:cstheme="minorBidi"/>
          <w:sz w:val="24"/>
          <w:szCs w:val="24"/>
        </w:rPr>
        <w:t>й решения экологических проб</w:t>
      </w:r>
      <w:r w:rsidR="00D00D08">
        <w:rPr>
          <w:rFonts w:ascii="Times New Roman" w:eastAsiaTheme="minorHAnsi" w:hAnsi="Times New Roman" w:cstheme="minorBidi"/>
          <w:sz w:val="24"/>
          <w:szCs w:val="24"/>
        </w:rPr>
        <w:softHyphen/>
        <w:t>лем</w:t>
      </w:r>
    </w:p>
    <w:p w:rsidR="00605C22" w:rsidRDefault="00605C22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B56A23" w:rsidRPr="00C84C35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АЗИАТСКАЯ РО</w:t>
      </w:r>
      <w:r>
        <w:rPr>
          <w:rFonts w:ascii="Times New Roman" w:eastAsia="Times New Roman" w:hAnsi="Times New Roman"/>
          <w:b/>
          <w:i/>
          <w:lang w:eastAsia="ru-RU"/>
        </w:rPr>
        <w:t>ССИЯ (ВОСТОЧНЫЙ МАКРОРЕГИОН) (13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ч)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Азиатская Россия. Географическое положение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Западная Сибирь. Географическое положение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Западной Сибири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Западной Сибири.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людей живет в Западной Сибири. Как осваивалась Западная Сибирь.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Западной Сибири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Восточная Сибирь. Географическое положение.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Восточной Сибири.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рельефа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хозяйственное освоение Восточной Сибири.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Восточной Сибири.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Дальний Восток. Географическое положение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Природа Дальнего Востока.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Население и хозяйственное освоение Дальнего Востока.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Хозяйство Дальнего Востока.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В чем особенности хозяйства Дальнего Востока. Какие отрасли 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B56A23" w:rsidRPr="00D00D08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08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 оценка природных условий </w:t>
      </w:r>
      <w:proofErr w:type="gramStart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Западно-Сибирского</w:t>
      </w:r>
      <w:proofErr w:type="gramEnd"/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для жизни и быта человека.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Сравнительная оценка географического положения Западной и Восточной Сибири. </w:t>
      </w:r>
      <w:r w:rsidRPr="00D00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D00D08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567BDF" w:rsidRDefault="00567BDF" w:rsidP="0056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39E9">
        <w:rPr>
          <w:rFonts w:ascii="Times New Roman" w:eastAsia="Times New Roman" w:hAnsi="Times New Roman"/>
          <w:b/>
          <w:bCs/>
          <w:sz w:val="24"/>
          <w:szCs w:val="24"/>
        </w:rPr>
        <w:t>Часть V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2527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География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Белгородской области</w:t>
      </w:r>
      <w:r w:rsidRPr="002527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(5ч.)</w:t>
      </w:r>
    </w:p>
    <w:p w:rsidR="00567BDF" w:rsidRPr="00252763" w:rsidRDefault="00567BDF" w:rsidP="0056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87"/>
      </w:tblGrid>
      <w:tr w:rsidR="00567BDF" w:rsidRPr="001A1FC3" w:rsidTr="00567BDF">
        <w:trPr>
          <w:trHeight w:val="2208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567BDF" w:rsidRPr="00567BDF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BDF">
              <w:rPr>
                <w:rFonts w:ascii="Times New Roman" w:hAnsi="Times New Roman"/>
                <w:b/>
                <w:sz w:val="24"/>
                <w:szCs w:val="24"/>
              </w:rPr>
              <w:t>Хозяйство Белгородской области</w:t>
            </w:r>
          </w:p>
          <w:p w:rsidR="00567BDF" w:rsidRPr="00567BDF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BDF">
              <w:rPr>
                <w:rFonts w:ascii="Times New Roman" w:hAnsi="Times New Roman"/>
                <w:b/>
                <w:sz w:val="24"/>
                <w:szCs w:val="24"/>
              </w:rPr>
              <w:t>Современная география промышленности</w:t>
            </w:r>
          </w:p>
          <w:p w:rsidR="00567BDF" w:rsidRPr="00567BDF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BDF">
              <w:rPr>
                <w:rFonts w:ascii="Times New Roman" w:hAnsi="Times New Roman"/>
                <w:b/>
                <w:sz w:val="24"/>
                <w:szCs w:val="24"/>
              </w:rPr>
              <w:t>Агропромышленный комплекс</w:t>
            </w:r>
          </w:p>
          <w:p w:rsidR="00567BDF" w:rsidRPr="00567BDF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BDF">
              <w:rPr>
                <w:rFonts w:ascii="Times New Roman" w:hAnsi="Times New Roman"/>
                <w:b/>
                <w:sz w:val="24"/>
                <w:szCs w:val="24"/>
              </w:rPr>
              <w:t>Транспортная система</w:t>
            </w:r>
          </w:p>
          <w:p w:rsidR="00567BDF" w:rsidRPr="00567BDF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BDF">
              <w:rPr>
                <w:rFonts w:ascii="Times New Roman" w:hAnsi="Times New Roman"/>
                <w:b/>
                <w:sz w:val="24"/>
                <w:szCs w:val="24"/>
              </w:rPr>
              <w:t>Экономико-географические различия</w:t>
            </w:r>
          </w:p>
          <w:p w:rsidR="00567BDF" w:rsidRPr="00567BDF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BDF">
              <w:rPr>
                <w:rFonts w:ascii="Times New Roman" w:hAnsi="Times New Roman"/>
                <w:b/>
                <w:sz w:val="24"/>
                <w:szCs w:val="24"/>
              </w:rPr>
              <w:t>География экономических связей</w:t>
            </w:r>
          </w:p>
          <w:p w:rsidR="00567BDF" w:rsidRPr="001A1FC3" w:rsidRDefault="00567BDF" w:rsidP="00567BD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C22" w:rsidRPr="002A1351" w:rsidRDefault="00605C22" w:rsidP="002A135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05C22" w:rsidRDefault="00605C22" w:rsidP="00605C22">
      <w:pPr>
        <w:pStyle w:val="a3"/>
        <w:spacing w:after="0" w:line="240" w:lineRule="auto"/>
        <w:ind w:left="786"/>
        <w:rPr>
          <w:rFonts w:ascii="Times New Roman" w:eastAsia="Times New Roman" w:hAnsi="Times New Roman"/>
          <w:b/>
          <w:lang w:eastAsia="ru-RU"/>
        </w:rPr>
      </w:pPr>
    </w:p>
    <w:p w:rsidR="00605C22" w:rsidRDefault="00605C22" w:rsidP="00605C22">
      <w:pPr>
        <w:pStyle w:val="a3"/>
        <w:spacing w:after="0" w:line="240" w:lineRule="auto"/>
        <w:ind w:left="786"/>
        <w:rPr>
          <w:rFonts w:ascii="Times New Roman" w:eastAsia="Times New Roman" w:hAnsi="Times New Roman"/>
          <w:b/>
          <w:lang w:eastAsia="ru-RU"/>
        </w:rPr>
      </w:pPr>
    </w:p>
    <w:p w:rsidR="00567BDF" w:rsidRDefault="002A1351" w:rsidP="00605C22">
      <w:pPr>
        <w:pStyle w:val="a3"/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proofErr w:type="gramStart"/>
      <w:r w:rsidR="00605C22" w:rsidRPr="002A135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567BDF" w:rsidRPr="002A13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</w:t>
      </w:r>
      <w:proofErr w:type="gramEnd"/>
      <w:r w:rsidR="00567BDF" w:rsidRPr="002A1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тематического распределения количества часов</w:t>
      </w:r>
    </w:p>
    <w:p w:rsidR="009E239E" w:rsidRDefault="009E239E" w:rsidP="00605C22">
      <w:pPr>
        <w:pStyle w:val="a3"/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39E" w:rsidRPr="002A1351" w:rsidRDefault="009E239E" w:rsidP="00605C22">
      <w:pPr>
        <w:pStyle w:val="a3"/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567BDF" w:rsidRPr="001F60A6" w:rsidRDefault="00567BDF" w:rsidP="00567B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67BDF" w:rsidRDefault="00567BDF" w:rsidP="00567BD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8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00"/>
        <w:gridCol w:w="2542"/>
        <w:gridCol w:w="2529"/>
        <w:gridCol w:w="2035"/>
      </w:tblGrid>
      <w:tr w:rsidR="002A1351" w:rsidRPr="002A1351" w:rsidTr="002A1351">
        <w:trPr>
          <w:trHeight w:val="39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hAnsi="Times New Roman"/>
                <w:sz w:val="24"/>
                <w:szCs w:val="24"/>
              </w:rPr>
              <w:t>Модуль воспитательной</w:t>
            </w:r>
            <w:r w:rsidRPr="002A13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A13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«Школьный</w:t>
            </w:r>
            <w:r w:rsidRPr="002A13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урок»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A1351" w:rsidRPr="002A1351" w:rsidRDefault="002A1351" w:rsidP="002A1351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7BDF" w:rsidRPr="002A1351" w:rsidTr="002A1351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DF" w:rsidRPr="002A1351" w:rsidTr="002A1351">
        <w:trPr>
          <w:trHeight w:val="2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9E239E" w:rsidP="009E2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 к родному краю. Формировать интерес к изучению географии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BDF" w:rsidRPr="002A1351" w:rsidTr="002A1351">
        <w:trPr>
          <w:trHeight w:val="52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Россия на карте мира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9E239E" w:rsidP="009E2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Воспитывать интерес к изучению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геогрвфического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положения России на карте.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2B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3DF"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BDF" w:rsidRPr="002A1351" w:rsidTr="002A1351">
        <w:trPr>
          <w:trHeight w:val="2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 Природа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9E" w:rsidRPr="009E239E" w:rsidRDefault="009E239E" w:rsidP="009E2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239E">
              <w:rPr>
                <w:rFonts w:ascii="Times New Roman" w:hAnsi="Times New Roman"/>
                <w:sz w:val="24"/>
                <w:szCs w:val="24"/>
              </w:rPr>
              <w:t xml:space="preserve">Формировать бережное отношение </w:t>
            </w:r>
            <w:proofErr w:type="gramStart"/>
            <w:r w:rsidRPr="009E239E">
              <w:rPr>
                <w:rFonts w:ascii="Times New Roman" w:hAnsi="Times New Roman"/>
                <w:sz w:val="24"/>
                <w:szCs w:val="24"/>
              </w:rPr>
              <w:t>к  природе</w:t>
            </w:r>
            <w:proofErr w:type="gramEnd"/>
            <w:r w:rsidRPr="009E239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9E239E" w:rsidRPr="009E239E" w:rsidRDefault="009E239E" w:rsidP="009E2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239E"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 за животный и растительный мир</w:t>
            </w:r>
          </w:p>
          <w:p w:rsidR="00567BDF" w:rsidRPr="009E239E" w:rsidRDefault="009E239E" w:rsidP="009E23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9E">
              <w:rPr>
                <w:rFonts w:ascii="Times New Roman" w:hAnsi="Times New Roman"/>
                <w:sz w:val="24"/>
                <w:szCs w:val="24"/>
              </w:rPr>
              <w:t>Знать охранные территории России, беречь их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2B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B03DF"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7BDF" w:rsidRPr="002A1351" w:rsidTr="002A1351">
        <w:trPr>
          <w:trHeight w:val="2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 Население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9E" w:rsidRPr="009E239E" w:rsidRDefault="009E239E" w:rsidP="009E2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239E">
              <w:rPr>
                <w:rFonts w:ascii="Times New Roman" w:hAnsi="Times New Roman"/>
                <w:sz w:val="24"/>
                <w:szCs w:val="24"/>
              </w:rPr>
              <w:t>-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</w:t>
            </w:r>
          </w:p>
          <w:p w:rsidR="00567BDF" w:rsidRPr="009E239E" w:rsidRDefault="00567BDF" w:rsidP="009E23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2B03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7BDF" w:rsidRPr="002A1351" w:rsidTr="002A1351">
        <w:trPr>
          <w:trHeight w:val="2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 Хозяйство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4C2751" w:rsidRDefault="004C2751" w:rsidP="004C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751">
              <w:rPr>
                <w:rFonts w:ascii="Times New Roman" w:hAnsi="Times New Roman"/>
                <w:sz w:val="24"/>
                <w:szCs w:val="24"/>
              </w:rPr>
              <w:t>Формировать бережное отношение к природе, родному краю.  Воспитывать любовь к природе, знать правила использования природных ресурсов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2B03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7BDF" w:rsidRPr="002A1351" w:rsidTr="002A1351">
        <w:trPr>
          <w:trHeight w:val="2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5. География </w:t>
            </w:r>
            <w:r w:rsidR="002B03DF"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Белгородской области</w:t>
            </w:r>
          </w:p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Природа. Население.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9E" w:rsidRPr="009E239E" w:rsidRDefault="009E239E" w:rsidP="009E2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239E">
              <w:rPr>
                <w:rFonts w:ascii="Times New Roman" w:hAnsi="Times New Roman"/>
                <w:sz w:val="24"/>
                <w:szCs w:val="24"/>
              </w:rPr>
              <w:t>-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</w:t>
            </w:r>
          </w:p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7BDF" w:rsidRPr="002A1351" w:rsidTr="002A1351">
        <w:trPr>
          <w:trHeight w:val="2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2B03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2B03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BDF" w:rsidRPr="002A1351" w:rsidTr="002A1351">
        <w:trPr>
          <w:trHeight w:val="2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67BDF" w:rsidRPr="002A1351" w:rsidTr="002A1351">
        <w:trPr>
          <w:trHeight w:val="2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</w:tbl>
    <w:p w:rsidR="00567BDF" w:rsidRDefault="00567BDF" w:rsidP="00567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39E" w:rsidRDefault="009E239E" w:rsidP="00567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39E" w:rsidRDefault="009E239E" w:rsidP="00567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9E239E" w:rsidRPr="002A1351" w:rsidRDefault="009E239E" w:rsidP="00567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00"/>
        <w:gridCol w:w="2212"/>
        <w:gridCol w:w="2854"/>
        <w:gridCol w:w="17"/>
        <w:gridCol w:w="2090"/>
      </w:tblGrid>
      <w:tr w:rsidR="002A1351" w:rsidRPr="002A1351" w:rsidTr="004C2751">
        <w:trPr>
          <w:trHeight w:val="4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A1351" w:rsidRPr="002A1351" w:rsidRDefault="002A1351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hAnsi="Times New Roman"/>
                <w:sz w:val="24"/>
                <w:szCs w:val="24"/>
              </w:rPr>
              <w:t>Модуль воспитательной</w:t>
            </w:r>
            <w:r w:rsidRPr="002A13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A13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«Школьный</w:t>
            </w:r>
            <w:r w:rsidRPr="002A13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A1351">
              <w:rPr>
                <w:rFonts w:ascii="Times New Roman" w:hAnsi="Times New Roman"/>
                <w:sz w:val="24"/>
                <w:szCs w:val="24"/>
              </w:rPr>
              <w:t>урок»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A1351" w:rsidRPr="002A1351" w:rsidRDefault="002A1351" w:rsidP="002A135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67BDF" w:rsidRPr="002A1351" w:rsidTr="004C275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DF" w:rsidRPr="002A1351" w:rsidTr="004C2751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 России (продолжение)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4C2751" w:rsidRDefault="004C2751" w:rsidP="004C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бережное </w:t>
            </w:r>
            <w:r w:rsidRPr="004C2751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природе, родному краю.  Воспитывать любовь к природе, знать правила использования природных ресурсов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67BDF" w:rsidRPr="002A1351" w:rsidTr="004C2751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7.</w:t>
            </w:r>
          </w:p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 крупных регионов России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4C2751" w:rsidP="004C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 к географическому расположению регионов и городов России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7BDF" w:rsidRPr="002A1351" w:rsidTr="004C2751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8. География </w:t>
            </w:r>
            <w:r w:rsidR="004C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Белгородской области</w:t>
            </w:r>
          </w:p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Хозяйство.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4C2751" w:rsidP="004C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хозяйство, положение на карте России Белгородской области. Воспитывать любовь к родному краю, бережное отношение к природным богатствам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7BDF" w:rsidRPr="002A1351" w:rsidTr="004C2751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AD4CEE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7BDF" w:rsidRPr="002A1351" w:rsidTr="004C2751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AD4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D4CEE"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AD4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D4CEE"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7BDF" w:rsidRPr="002A1351" w:rsidTr="004C2751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2A13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F" w:rsidRPr="004C2751" w:rsidRDefault="00567BDF" w:rsidP="0056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67BDF" w:rsidRPr="002A1351" w:rsidRDefault="00567BDF" w:rsidP="00567BD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7BDF" w:rsidRPr="002A1351" w:rsidRDefault="00567BDF" w:rsidP="00567BD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567BDF" w:rsidRPr="00BE15B5" w:rsidRDefault="00567BDF" w:rsidP="0056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BDF" w:rsidRPr="00BE15B5" w:rsidRDefault="00567BDF" w:rsidP="0056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A23" w:rsidRDefault="00B56A23" w:rsidP="00B5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6A23" w:rsidRDefault="00B56A23" w:rsidP="00B56A2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B56A23" w:rsidSect="001F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FE"/>
    <w:multiLevelType w:val="hybridMultilevel"/>
    <w:tmpl w:val="CF1CFCBC"/>
    <w:lvl w:ilvl="0" w:tplc="41C237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55AEB"/>
    <w:multiLevelType w:val="hybridMultilevel"/>
    <w:tmpl w:val="66C2ADEE"/>
    <w:lvl w:ilvl="0" w:tplc="14DEE2CC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5CAD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354"/>
    <w:multiLevelType w:val="hybridMultilevel"/>
    <w:tmpl w:val="839446E8"/>
    <w:lvl w:ilvl="0" w:tplc="02B671D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41D2F01"/>
    <w:multiLevelType w:val="hybridMultilevel"/>
    <w:tmpl w:val="CF1CFCBC"/>
    <w:lvl w:ilvl="0" w:tplc="41C237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7BC5"/>
    <w:multiLevelType w:val="hybridMultilevel"/>
    <w:tmpl w:val="D68654E8"/>
    <w:lvl w:ilvl="0" w:tplc="575AA0E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7F119C"/>
    <w:multiLevelType w:val="hybridMultilevel"/>
    <w:tmpl w:val="EE143B8A"/>
    <w:lvl w:ilvl="0" w:tplc="12C2EA5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655C"/>
    <w:multiLevelType w:val="hybridMultilevel"/>
    <w:tmpl w:val="740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21447"/>
    <w:multiLevelType w:val="hybridMultilevel"/>
    <w:tmpl w:val="C23282A0"/>
    <w:lvl w:ilvl="0" w:tplc="0588A0A0">
      <w:start w:val="1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595456"/>
    <w:multiLevelType w:val="hybridMultilevel"/>
    <w:tmpl w:val="2040A180"/>
    <w:lvl w:ilvl="0" w:tplc="6B563DE0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ED7C39"/>
    <w:multiLevelType w:val="hybridMultilevel"/>
    <w:tmpl w:val="EE143B8A"/>
    <w:lvl w:ilvl="0" w:tplc="12C2EA5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6"/>
  </w:num>
  <w:num w:numId="5">
    <w:abstractNumId w:val="17"/>
  </w:num>
  <w:num w:numId="6">
    <w:abstractNumId w:val="7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20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A23"/>
    <w:rsid w:val="000127D3"/>
    <w:rsid w:val="000B651D"/>
    <w:rsid w:val="000C23C7"/>
    <w:rsid w:val="000E0481"/>
    <w:rsid w:val="001450F6"/>
    <w:rsid w:val="001A10D3"/>
    <w:rsid w:val="001D3EA4"/>
    <w:rsid w:val="001F4C6F"/>
    <w:rsid w:val="00222B36"/>
    <w:rsid w:val="00223EB7"/>
    <w:rsid w:val="00224CF2"/>
    <w:rsid w:val="0026205F"/>
    <w:rsid w:val="00267476"/>
    <w:rsid w:val="002A1351"/>
    <w:rsid w:val="002B03DF"/>
    <w:rsid w:val="002C0D71"/>
    <w:rsid w:val="002D4D00"/>
    <w:rsid w:val="002F68D9"/>
    <w:rsid w:val="00351515"/>
    <w:rsid w:val="00352C28"/>
    <w:rsid w:val="003B3B60"/>
    <w:rsid w:val="003B4468"/>
    <w:rsid w:val="003B5F4C"/>
    <w:rsid w:val="003C70B0"/>
    <w:rsid w:val="00406570"/>
    <w:rsid w:val="00412546"/>
    <w:rsid w:val="00444B2F"/>
    <w:rsid w:val="00472F40"/>
    <w:rsid w:val="00495950"/>
    <w:rsid w:val="00497865"/>
    <w:rsid w:val="004A6546"/>
    <w:rsid w:val="004B0809"/>
    <w:rsid w:val="004C2751"/>
    <w:rsid w:val="004D1332"/>
    <w:rsid w:val="004E7298"/>
    <w:rsid w:val="00534FC9"/>
    <w:rsid w:val="00567BDF"/>
    <w:rsid w:val="00582B81"/>
    <w:rsid w:val="005A05D5"/>
    <w:rsid w:val="005B590B"/>
    <w:rsid w:val="005B5EA1"/>
    <w:rsid w:val="00605C22"/>
    <w:rsid w:val="00621620"/>
    <w:rsid w:val="0064623F"/>
    <w:rsid w:val="00676D1A"/>
    <w:rsid w:val="0068306D"/>
    <w:rsid w:val="006B27FE"/>
    <w:rsid w:val="006B3F2D"/>
    <w:rsid w:val="006D4BD1"/>
    <w:rsid w:val="006F59EE"/>
    <w:rsid w:val="00724376"/>
    <w:rsid w:val="00726EC2"/>
    <w:rsid w:val="00743606"/>
    <w:rsid w:val="00761497"/>
    <w:rsid w:val="007B3EB1"/>
    <w:rsid w:val="007C3D0F"/>
    <w:rsid w:val="0080491F"/>
    <w:rsid w:val="00806A14"/>
    <w:rsid w:val="00845553"/>
    <w:rsid w:val="00851100"/>
    <w:rsid w:val="00882348"/>
    <w:rsid w:val="00893D81"/>
    <w:rsid w:val="008A4764"/>
    <w:rsid w:val="008C72C8"/>
    <w:rsid w:val="00915DE2"/>
    <w:rsid w:val="00943F92"/>
    <w:rsid w:val="0095711A"/>
    <w:rsid w:val="009D14AA"/>
    <w:rsid w:val="009E239E"/>
    <w:rsid w:val="009E44F6"/>
    <w:rsid w:val="009F780A"/>
    <w:rsid w:val="00A16715"/>
    <w:rsid w:val="00A76C8B"/>
    <w:rsid w:val="00AD4CEE"/>
    <w:rsid w:val="00AE2D59"/>
    <w:rsid w:val="00B00BBE"/>
    <w:rsid w:val="00B27A03"/>
    <w:rsid w:val="00B56A23"/>
    <w:rsid w:val="00B93A8A"/>
    <w:rsid w:val="00BA7ACD"/>
    <w:rsid w:val="00BB5AD4"/>
    <w:rsid w:val="00BB7C50"/>
    <w:rsid w:val="00BE2B67"/>
    <w:rsid w:val="00C02F61"/>
    <w:rsid w:val="00C4790C"/>
    <w:rsid w:val="00C62941"/>
    <w:rsid w:val="00C80B95"/>
    <w:rsid w:val="00C81F29"/>
    <w:rsid w:val="00C91779"/>
    <w:rsid w:val="00CA18CB"/>
    <w:rsid w:val="00CB4485"/>
    <w:rsid w:val="00CD321B"/>
    <w:rsid w:val="00D00D08"/>
    <w:rsid w:val="00D011A2"/>
    <w:rsid w:val="00D23782"/>
    <w:rsid w:val="00D5629D"/>
    <w:rsid w:val="00DC1324"/>
    <w:rsid w:val="00DE1049"/>
    <w:rsid w:val="00DE4B10"/>
    <w:rsid w:val="00DF3AF2"/>
    <w:rsid w:val="00E077E4"/>
    <w:rsid w:val="00E26283"/>
    <w:rsid w:val="00E360DF"/>
    <w:rsid w:val="00E86BC8"/>
    <w:rsid w:val="00ED06E1"/>
    <w:rsid w:val="00F13753"/>
    <w:rsid w:val="00F41B5A"/>
    <w:rsid w:val="00F54ECE"/>
    <w:rsid w:val="00FA30CD"/>
    <w:rsid w:val="00FE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1582"/>
  <w15:docId w15:val="{2CC7DA3B-DB4C-4392-9524-2CCFB1B3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23"/>
    <w:pPr>
      <w:ind w:left="720"/>
      <w:contextualSpacing/>
    </w:pPr>
  </w:style>
  <w:style w:type="paragraph" w:styleId="a4">
    <w:name w:val="No Spacing"/>
    <w:link w:val="a5"/>
    <w:uiPriority w:val="1"/>
    <w:qFormat/>
    <w:rsid w:val="00B56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A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A2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D4D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0252-BD37-4E91-BD4D-ED76BDAE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14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Пушкарева</cp:lastModifiedBy>
  <cp:revision>62</cp:revision>
  <cp:lastPrinted>2021-01-03T16:24:00Z</cp:lastPrinted>
  <dcterms:created xsi:type="dcterms:W3CDTF">2019-09-03T17:31:00Z</dcterms:created>
  <dcterms:modified xsi:type="dcterms:W3CDTF">2022-01-11T10:52:00Z</dcterms:modified>
</cp:coreProperties>
</file>