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3709">
      <w:r>
        <w:rPr>
          <w:noProof/>
        </w:rPr>
        <w:drawing>
          <wp:inline distT="0" distB="0" distL="0" distR="0">
            <wp:extent cx="5940425" cy="8170569"/>
            <wp:effectExtent l="19050" t="0" r="3175" b="0"/>
            <wp:docPr id="1" name="Рисунок 1" descr="C:\Users\User\Pictures\2022-1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09" w:rsidRDefault="00873709"/>
    <w:p w:rsidR="00873709" w:rsidRDefault="00873709"/>
    <w:p w:rsidR="00873709" w:rsidRDefault="00873709"/>
    <w:p w:rsidR="00873709" w:rsidRPr="00BC7C05" w:rsidRDefault="00873709" w:rsidP="00873709">
      <w:pPr>
        <w:pStyle w:val="a5"/>
        <w:numPr>
          <w:ilvl w:val="0"/>
          <w:numId w:val="1"/>
        </w:numPr>
        <w:spacing w:before="23"/>
        <w:ind w:right="682"/>
        <w:jc w:val="center"/>
        <w:rPr>
          <w:rFonts w:ascii="Times New Roman" w:hAnsi="Times New Roman" w:cs="Times New Roman"/>
          <w:b/>
        </w:rPr>
      </w:pPr>
      <w:r w:rsidRPr="00BC7C0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73709" w:rsidRPr="00BC7C05" w:rsidRDefault="00873709" w:rsidP="00873709">
      <w:pPr>
        <w:spacing w:after="0" w:line="238" w:lineRule="auto"/>
        <w:ind w:left="260" w:firstLine="720"/>
        <w:jc w:val="both"/>
        <w:rPr>
          <w:sz w:val="24"/>
          <w:szCs w:val="24"/>
        </w:rPr>
      </w:pP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Рабочая программа «Клуб весѐлых и находчивых» составлена на основе Требований к результатам освоения основных образовательных программ основного общего образования (стандарты второго поколения), Примерной программы организации внеурочной деятельности.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Начальное и основное образование. Под ред. В.А. Горского, 2-е издание, М.</w:t>
      </w: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2011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Просвещение, 2011</w:t>
      </w:r>
    </w:p>
    <w:p w:rsidR="00873709" w:rsidRPr="00BC7C05" w:rsidRDefault="00873709" w:rsidP="00873709">
      <w:pPr>
        <w:spacing w:after="0" w:line="7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/>
        <w:ind w:left="92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Возраст 16-17 лет, класс – 9</w:t>
      </w:r>
    </w:p>
    <w:p w:rsidR="00873709" w:rsidRPr="00BC7C05" w:rsidRDefault="00873709" w:rsidP="00873709">
      <w:pPr>
        <w:spacing w:after="0"/>
        <w:ind w:left="62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Количество занятий в неделю – 1</w:t>
      </w:r>
    </w:p>
    <w:p w:rsidR="00873709" w:rsidRPr="00BC7C05" w:rsidRDefault="00873709" w:rsidP="00873709">
      <w:pPr>
        <w:spacing w:after="0"/>
        <w:ind w:left="62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Количество часов в год – 34</w:t>
      </w:r>
    </w:p>
    <w:p w:rsidR="00873709" w:rsidRPr="00BC7C05" w:rsidRDefault="00873709" w:rsidP="00873709">
      <w:pPr>
        <w:spacing w:after="0" w:line="15" w:lineRule="exact"/>
        <w:rPr>
          <w:sz w:val="24"/>
          <w:szCs w:val="24"/>
        </w:rPr>
      </w:pPr>
    </w:p>
    <w:p w:rsidR="00873709" w:rsidRPr="00BC7C05" w:rsidRDefault="00873709" w:rsidP="00873709">
      <w:pPr>
        <w:spacing w:line="236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данной программы состоит в еѐ социальной</w:t>
      </w: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направленности на формирование активной жизненной позиции в процессе коммуникативного общения.</w:t>
      </w:r>
    </w:p>
    <w:p w:rsidR="00873709" w:rsidRPr="00BC7C05" w:rsidRDefault="00873709" w:rsidP="00873709">
      <w:pPr>
        <w:spacing w:line="15" w:lineRule="exact"/>
        <w:rPr>
          <w:sz w:val="24"/>
          <w:szCs w:val="24"/>
        </w:rPr>
      </w:pPr>
    </w:p>
    <w:p w:rsidR="00873709" w:rsidRPr="00BC7C05" w:rsidRDefault="00873709" w:rsidP="00873709">
      <w:pPr>
        <w:spacing w:line="237" w:lineRule="auto"/>
        <w:ind w:left="260" w:firstLine="63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Школа после уроков — это мир творчества. Младшие подростки проявляют стремление к раскрытию своих интересов, увлечений, своего «я». Ведь главное, что здесь ребѐнок делает выбор, свободно проявляет свою волю, раскрывается как личность.</w:t>
      </w:r>
    </w:p>
    <w:p w:rsidR="00873709" w:rsidRPr="00BC7C05" w:rsidRDefault="00873709" w:rsidP="00873709">
      <w:pPr>
        <w:spacing w:line="17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7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Педагогическая целесообразность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данной программы заключается в</w:t>
      </w: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том, что она способствует более разностороннему раскрытию индивидуальных способностей обучающихся, которые не всегда в полной мере удаѐтся «рассмотреть» на уроке.</w:t>
      </w:r>
    </w:p>
    <w:p w:rsidR="00873709" w:rsidRPr="00BC7C05" w:rsidRDefault="00873709" w:rsidP="00873709">
      <w:pPr>
        <w:spacing w:after="0" w:line="15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 w:right="20" w:firstLine="794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основывается на принципах </w:t>
      </w:r>
      <w:proofErr w:type="spellStart"/>
      <w:r w:rsidRPr="00BC7C05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BC7C05">
        <w:rPr>
          <w:rFonts w:ascii="Times New Roman" w:eastAsia="Times New Roman" w:hAnsi="Times New Roman" w:cs="Times New Roman"/>
          <w:sz w:val="24"/>
          <w:szCs w:val="24"/>
        </w:rPr>
        <w:t>, коллективности и диалогичности.</w:t>
      </w:r>
    </w:p>
    <w:p w:rsidR="00873709" w:rsidRPr="00BC7C05" w:rsidRDefault="00873709" w:rsidP="00873709">
      <w:pPr>
        <w:spacing w:after="0" w:line="25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7" w:lineRule="auto"/>
        <w:ind w:left="260" w:right="20" w:firstLine="883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культуросообразности</w:t>
      </w:r>
      <w:proofErr w:type="spellEnd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предполагает,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что игра КВН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основывается на общечеловеческих ценностях культуры и строится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противоречащими общечеловеческим ценностям.</w:t>
      </w:r>
    </w:p>
    <w:p w:rsidR="00873709" w:rsidRPr="00BC7C05" w:rsidRDefault="00873709" w:rsidP="00873709">
      <w:pPr>
        <w:spacing w:line="237" w:lineRule="auto"/>
        <w:ind w:left="260" w:firstLine="571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Принципа коллективности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применительно к игровой деятельности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предполагает, что игра КВН, как правило, осуществляется в детско-взрослых общностях и даѐт юному человеку опыт жизни в обществе, опыт </w:t>
      </w:r>
      <w:proofErr w:type="spellStart"/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взаимодей-ствия</w:t>
      </w:r>
      <w:proofErr w:type="spellEnd"/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с окружающими людьми.</w:t>
      </w:r>
    </w:p>
    <w:p w:rsidR="00873709" w:rsidRPr="00BC7C05" w:rsidRDefault="00873709" w:rsidP="00873709">
      <w:pPr>
        <w:spacing w:line="235" w:lineRule="auto"/>
        <w:ind w:left="260" w:right="40" w:firstLine="619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диалогичности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предполагает,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что духовно-ценностная ориентация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детей и их развитие осуществляются в процессе такого игрового взаимодействия педагога и учащихся, содержанием которого является обмен ценностями: (ценностями, выработанными историей культуры конкретного общества; </w:t>
      </w:r>
      <w:proofErr w:type="spellStart"/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ценно-стями</w:t>
      </w:r>
      <w:proofErr w:type="spellEnd"/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ценностей. Одним из механизмов создания благоприятной атмосферы в учебном заведении является игра. Сегодня уже никому не надо доказывать, что игра— </w:t>
      </w: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обходимый атрибут социализации личности ребенка, что в игре гораздо легче постигаются ученые премудрости, что игра - не только средство отдыха, общения и развлечения, но и мощный воспитательный инструмент. Примером этому может служить игра «КВН», основной </w:t>
      </w: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целями и </w:t>
      </w:r>
      <w:proofErr w:type="gramStart"/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</w:t>
      </w:r>
      <w:proofErr w:type="gramEnd"/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которой являются:</w:t>
      </w:r>
    </w:p>
    <w:p w:rsidR="00873709" w:rsidRPr="00BC7C05" w:rsidRDefault="00873709" w:rsidP="00873709">
      <w:pPr>
        <w:spacing w:line="219" w:lineRule="exact"/>
        <w:rPr>
          <w:sz w:val="24"/>
          <w:szCs w:val="24"/>
        </w:rPr>
      </w:pPr>
    </w:p>
    <w:p w:rsidR="00873709" w:rsidRPr="00BC7C05" w:rsidRDefault="00873709" w:rsidP="00873709">
      <w:pPr>
        <w:numPr>
          <w:ilvl w:val="1"/>
          <w:numId w:val="2"/>
        </w:numPr>
        <w:tabs>
          <w:tab w:val="left" w:pos="880"/>
        </w:tabs>
        <w:spacing w:after="0" w:line="240" w:lineRule="auto"/>
        <w:ind w:left="880" w:right="40" w:hanging="352"/>
        <w:jc w:val="both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учащихся: сочинение сценариев, упражнения для дикции, сценическое движение, музыкальные занятия, занятия танцем,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lastRenderedPageBreak/>
        <w:t>этюды по построению мизансцен, пантомима, жесты и мимика, искусство диалога и перевоплощения, искусство экспромта;</w:t>
      </w:r>
    </w:p>
    <w:p w:rsidR="00873709" w:rsidRPr="00BC7C05" w:rsidRDefault="00873709" w:rsidP="00873709">
      <w:pPr>
        <w:spacing w:line="336" w:lineRule="exact"/>
        <w:rPr>
          <w:rFonts w:ascii="Arial" w:eastAsia="Arial" w:hAnsi="Arial" w:cs="Arial"/>
          <w:sz w:val="24"/>
          <w:szCs w:val="24"/>
        </w:rPr>
      </w:pPr>
    </w:p>
    <w:p w:rsidR="00873709" w:rsidRPr="00BC7C05" w:rsidRDefault="00873709" w:rsidP="00873709">
      <w:pPr>
        <w:numPr>
          <w:ilvl w:val="1"/>
          <w:numId w:val="2"/>
        </w:numPr>
        <w:tabs>
          <w:tab w:val="left" w:pos="957"/>
        </w:tabs>
        <w:spacing w:after="0" w:line="235" w:lineRule="auto"/>
        <w:ind w:left="880" w:right="40" w:hanging="352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стимулирование интереса к окружающей действительности, телевидению, кинофильмам, чтению;</w:t>
      </w:r>
    </w:p>
    <w:p w:rsidR="00873709" w:rsidRPr="00BC7C05" w:rsidRDefault="00873709" w:rsidP="00873709">
      <w:pPr>
        <w:numPr>
          <w:ilvl w:val="1"/>
          <w:numId w:val="2"/>
        </w:numPr>
        <w:tabs>
          <w:tab w:val="left" w:pos="960"/>
        </w:tabs>
        <w:spacing w:after="0" w:line="238" w:lineRule="auto"/>
        <w:ind w:left="960" w:hanging="432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атмосферы на   репетициях   и   во   время</w:t>
      </w:r>
    </w:p>
    <w:p w:rsidR="00873709" w:rsidRPr="00BC7C05" w:rsidRDefault="00873709" w:rsidP="0087370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873709" w:rsidRPr="00BC7C05" w:rsidRDefault="00873709" w:rsidP="00873709">
      <w:pPr>
        <w:spacing w:line="234" w:lineRule="auto"/>
        <w:ind w:left="880" w:right="20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игры, превращение занятия в увлекательное путешествие, проведение мини-игр и экспромтов;</w:t>
      </w:r>
    </w:p>
    <w:p w:rsidR="00873709" w:rsidRPr="00BC7C05" w:rsidRDefault="00873709" w:rsidP="00873709">
      <w:pPr>
        <w:spacing w:line="22" w:lineRule="exact"/>
        <w:rPr>
          <w:rFonts w:ascii="Arial" w:eastAsia="Arial" w:hAnsi="Arial" w:cs="Arial"/>
          <w:sz w:val="24"/>
          <w:szCs w:val="24"/>
        </w:rPr>
      </w:pPr>
    </w:p>
    <w:p w:rsidR="00873709" w:rsidRPr="00BC7C05" w:rsidRDefault="00873709" w:rsidP="00873709">
      <w:pPr>
        <w:numPr>
          <w:ilvl w:val="1"/>
          <w:numId w:val="2"/>
        </w:numPr>
        <w:tabs>
          <w:tab w:val="left" w:pos="957"/>
        </w:tabs>
        <w:spacing w:after="0" w:line="236" w:lineRule="auto"/>
        <w:ind w:left="880" w:right="40" w:hanging="352"/>
        <w:jc w:val="both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объединение подростков в коллектив, установление эмоциональных контактов с применением упражнений по общению, организация творческого сотрудничества с другими детскими коллективами;</w:t>
      </w:r>
    </w:p>
    <w:p w:rsidR="00873709" w:rsidRPr="00BC7C05" w:rsidRDefault="00873709" w:rsidP="0087370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873709" w:rsidRPr="00BC7C05" w:rsidRDefault="00873709" w:rsidP="00873709">
      <w:pPr>
        <w:numPr>
          <w:ilvl w:val="1"/>
          <w:numId w:val="2"/>
        </w:numPr>
        <w:tabs>
          <w:tab w:val="left" w:pos="952"/>
        </w:tabs>
        <w:spacing w:after="0" w:line="234" w:lineRule="auto"/>
        <w:ind w:left="880" w:right="40" w:hanging="352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снятие напряжения, вызванного повышенной учебной нагрузкой, с помощью игровых приемов и самой игры;</w:t>
      </w:r>
    </w:p>
    <w:p w:rsidR="00873709" w:rsidRPr="00BC7C05" w:rsidRDefault="00873709" w:rsidP="00873709">
      <w:pPr>
        <w:spacing w:line="36" w:lineRule="exact"/>
        <w:rPr>
          <w:rFonts w:ascii="Arial" w:eastAsia="Arial" w:hAnsi="Arial" w:cs="Arial"/>
          <w:sz w:val="24"/>
          <w:szCs w:val="24"/>
        </w:rPr>
      </w:pPr>
    </w:p>
    <w:p w:rsidR="00873709" w:rsidRPr="00BC7C05" w:rsidRDefault="00873709" w:rsidP="00873709">
      <w:pPr>
        <w:numPr>
          <w:ilvl w:val="1"/>
          <w:numId w:val="2"/>
        </w:numPr>
        <w:tabs>
          <w:tab w:val="left" w:pos="959"/>
        </w:tabs>
        <w:spacing w:after="0" w:line="235" w:lineRule="auto"/>
        <w:ind w:left="880" w:right="40" w:hanging="352"/>
        <w:jc w:val="both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гармоническое развитие личностных качеств подростка при подготовке выступления, расширение его кругозора, развитие</w:t>
      </w:r>
    </w:p>
    <w:p w:rsidR="00873709" w:rsidRPr="00BC7C05" w:rsidRDefault="00873709" w:rsidP="00873709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873709" w:rsidRPr="00BC7C05" w:rsidRDefault="00873709" w:rsidP="00873709">
      <w:pPr>
        <w:ind w:left="880" w:right="40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интеллекта, создание условий для самоутверждения и самореализации;</w:t>
      </w:r>
    </w:p>
    <w:p w:rsidR="00873709" w:rsidRPr="00BC7C05" w:rsidRDefault="00873709" w:rsidP="00873709">
      <w:pPr>
        <w:numPr>
          <w:ilvl w:val="1"/>
          <w:numId w:val="2"/>
        </w:numPr>
        <w:tabs>
          <w:tab w:val="left" w:pos="880"/>
        </w:tabs>
        <w:spacing w:after="0" w:line="240" w:lineRule="auto"/>
        <w:ind w:left="880" w:hanging="352"/>
        <w:rPr>
          <w:rFonts w:ascii="Arial" w:eastAsia="Arial" w:hAnsi="Arial" w:cs="Arial"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воспитание  личности  в игровых моделях жизненных ситуаций.</w:t>
      </w:r>
    </w:p>
    <w:p w:rsidR="00873709" w:rsidRPr="00BC7C05" w:rsidRDefault="00873709" w:rsidP="00873709">
      <w:pPr>
        <w:spacing w:line="16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8" w:lineRule="auto"/>
        <w:ind w:left="400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Важным </w:t>
      </w:r>
      <w:proofErr w:type="spellStart"/>
      <w:r w:rsidRPr="00BC7C05">
        <w:rPr>
          <w:rFonts w:ascii="Times New Roman" w:eastAsia="Times New Roman" w:hAnsi="Times New Roman" w:cs="Times New Roman"/>
          <w:sz w:val="24"/>
          <w:szCs w:val="24"/>
        </w:rPr>
        <w:t>системообразующим</w:t>
      </w:r>
      <w:proofErr w:type="spell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элементом игры «КВН» является коллективный творческий процесс, на основе которого, следует заметить, построен годовой круг традиционных выступлений, занятий, репетиций. В процессе своей деятельности команда КВН проходит все стадии формирования коллектива. В результате ребята становятся способными самостоятельно ставить перед собой цели, регулировать свою деятельность. Они учатся взаимодействию, дисциплине, ответственности, приобретают опыт коллективных переживаний. Игра стимулирует их активность и раскрывает творческие способности, создает «ситуацию успеха», то есть, создавая положительный эмоциональный фон, предоставляя возможность отдохнуть и пообщаться, игра становится важным социально-педагогическим инструментом и работает на будущее. Участвуя в подготовке выступлений, примеряя на себя различные роли, относясь с иронией к трудностям окружающей действительности, общаясь друг с другом и другими командами, обмениваясь опытом, </w:t>
      </w:r>
      <w:proofErr w:type="spellStart"/>
      <w:r w:rsidRPr="00BC7C05">
        <w:rPr>
          <w:rFonts w:ascii="Times New Roman" w:eastAsia="Times New Roman" w:hAnsi="Times New Roman" w:cs="Times New Roman"/>
          <w:sz w:val="24"/>
          <w:szCs w:val="24"/>
        </w:rPr>
        <w:t>КВНщики</w:t>
      </w:r>
      <w:proofErr w:type="spell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больше, чем их сверстники, готовы найти себя во взрослой жизни, стать социально активными людьми. Таким образом, КВН — это уникальное средство просвещения, эстетического воспитания и организации</w:t>
      </w:r>
      <w:r w:rsidRPr="00BC7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продуктивного досуга детей и подростков. Причем, не только непосредственных участников команд КВН, но и их болельщиков. КВН — это, по сути, механизм формирования детских и молодежных общественных объединений, действующих на принципах самоорганизации, самореализации, самодеятельности и самоуправления.</w:t>
      </w:r>
    </w:p>
    <w:p w:rsidR="00873709" w:rsidRPr="00BC7C05" w:rsidRDefault="00873709" w:rsidP="00873709">
      <w:pPr>
        <w:spacing w:after="0" w:line="343" w:lineRule="exact"/>
        <w:rPr>
          <w:sz w:val="24"/>
          <w:szCs w:val="24"/>
        </w:rPr>
      </w:pPr>
    </w:p>
    <w:p w:rsidR="00873709" w:rsidRDefault="00873709" w:rsidP="00873709">
      <w:pPr>
        <w:tabs>
          <w:tab w:val="left" w:pos="993"/>
        </w:tabs>
        <w:ind w:right="6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</w:t>
      </w:r>
      <w:r w:rsidRPr="00F101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F1010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1010C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F1010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1010C">
        <w:rPr>
          <w:rFonts w:ascii="Times New Roman" w:hAnsi="Times New Roman" w:cs="Times New Roman"/>
          <w:b/>
          <w:sz w:val="24"/>
          <w:szCs w:val="24"/>
        </w:rPr>
        <w:t>курса</w:t>
      </w:r>
      <w:r w:rsidRPr="00F1010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1010C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F101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1010C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873709" w:rsidRPr="00944D46" w:rsidRDefault="00873709" w:rsidP="00873709">
      <w:pPr>
        <w:pStyle w:val="a5"/>
        <w:ind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соответствии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Федеральным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государственным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стандартом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среднего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образования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содержание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данного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курса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определяет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достижение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>личностных</w:t>
      </w:r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>и</w:t>
      </w:r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944D46">
        <w:rPr>
          <w:rFonts w:ascii="Times New Roman" w:hAnsi="Times New Roman" w:cs="Times New Roman"/>
          <w:b/>
          <w:i/>
        </w:rPr>
        <w:t>метапредметных</w:t>
      </w:r>
      <w:proofErr w:type="spellEnd"/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 xml:space="preserve">результатов </w:t>
      </w:r>
      <w:r w:rsidRPr="00944D46">
        <w:rPr>
          <w:rFonts w:ascii="Times New Roman" w:hAnsi="Times New Roman" w:cs="Times New Roman"/>
        </w:rPr>
        <w:t>освоения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основной</w:t>
      </w:r>
      <w:r w:rsidRPr="00944D46">
        <w:rPr>
          <w:rFonts w:ascii="Times New Roman" w:hAnsi="Times New Roman" w:cs="Times New Roman"/>
          <w:spacing w:val="3"/>
        </w:rPr>
        <w:t xml:space="preserve"> </w:t>
      </w:r>
      <w:r w:rsidRPr="00944D46">
        <w:rPr>
          <w:rFonts w:ascii="Times New Roman" w:hAnsi="Times New Roman" w:cs="Times New Roman"/>
        </w:rPr>
        <w:t>образовательной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программы.</w:t>
      </w:r>
    </w:p>
    <w:p w:rsidR="00873709" w:rsidRPr="00944D46" w:rsidRDefault="00873709" w:rsidP="00873709">
      <w:pPr>
        <w:pStyle w:val="Heading4"/>
        <w:spacing w:line="271" w:lineRule="exact"/>
        <w:ind w:left="0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2"/>
        </w:rPr>
        <w:t xml:space="preserve"> </w:t>
      </w:r>
      <w:r w:rsidRPr="00944D46">
        <w:rPr>
          <w:rFonts w:ascii="Times New Roman" w:hAnsi="Times New Roman" w:cs="Times New Roman"/>
        </w:rPr>
        <w:t>результате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реализации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программы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будут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сформированы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УУД.</w:t>
      </w:r>
    </w:p>
    <w:p w:rsidR="00873709" w:rsidRPr="00F1010C" w:rsidRDefault="00873709" w:rsidP="00873709">
      <w:pPr>
        <w:spacing w:before="3"/>
        <w:ind w:right="682" w:hanging="3"/>
        <w:jc w:val="both"/>
        <w:rPr>
          <w:rFonts w:ascii="Times New Roman" w:hAnsi="Times New Roman" w:cs="Times New Roman"/>
          <w:b/>
          <w:sz w:val="24"/>
        </w:rPr>
      </w:pPr>
      <w:r w:rsidRPr="00944D46">
        <w:rPr>
          <w:rFonts w:ascii="Times New Roman" w:hAnsi="Times New Roman" w:cs="Times New Roman"/>
          <w:b/>
          <w:spacing w:val="-1"/>
          <w:sz w:val="24"/>
        </w:rPr>
        <w:t>Личностные</w:t>
      </w:r>
      <w:r w:rsidRPr="00944D4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результаты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освоения программы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«Клуб весѐлых и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находчивых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873709" w:rsidRPr="00BC7C05" w:rsidRDefault="00873709" w:rsidP="00873709">
      <w:pPr>
        <w:spacing w:after="0" w:line="22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/>
        <w:ind w:left="980" w:right="20" w:hanging="359"/>
        <w:jc w:val="both"/>
        <w:rPr>
          <w:sz w:val="24"/>
          <w:szCs w:val="24"/>
        </w:rPr>
      </w:pPr>
      <w:r w:rsidRPr="00BC7C05">
        <w:rPr>
          <w:noProof/>
          <w:sz w:val="24"/>
          <w:szCs w:val="24"/>
        </w:rPr>
        <w:drawing>
          <wp:inline distT="0" distB="0" distL="0" distR="0">
            <wp:extent cx="164465" cy="217805"/>
            <wp:effectExtent l="0" t="0" r="0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гармоническое</w:t>
      </w:r>
      <w:r w:rsidRPr="00BC7C05">
        <w:rPr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 подростка при подготовке выступления, расширение его кругозора, развитие интеллекта, создание условий для самоутверждения и самореализации;</w:t>
      </w:r>
    </w:p>
    <w:p w:rsidR="00873709" w:rsidRPr="00BC7C05" w:rsidRDefault="00873709" w:rsidP="00873709">
      <w:pPr>
        <w:spacing w:after="0" w:line="359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3" w:lineRule="auto"/>
        <w:ind w:left="980" w:right="20" w:hanging="359"/>
        <w:jc w:val="both"/>
        <w:rPr>
          <w:sz w:val="24"/>
          <w:szCs w:val="24"/>
        </w:rPr>
      </w:pPr>
      <w:r w:rsidRPr="00BC7C05">
        <w:rPr>
          <w:noProof/>
          <w:sz w:val="24"/>
          <w:szCs w:val="24"/>
        </w:rPr>
        <w:drawing>
          <wp:inline distT="0" distB="0" distL="0" distR="0">
            <wp:extent cx="164465" cy="217805"/>
            <wp:effectExtent l="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BC7C05">
        <w:rPr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интереса к окружающей действительности, телевидению, кинофильмам, чтению;</w:t>
      </w:r>
    </w:p>
    <w:p w:rsidR="00873709" w:rsidRPr="00BC7C05" w:rsidRDefault="00873709" w:rsidP="00873709">
      <w:pPr>
        <w:spacing w:after="0" w:line="37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/>
        <w:ind w:left="980" w:hanging="359"/>
        <w:jc w:val="both"/>
        <w:rPr>
          <w:sz w:val="24"/>
          <w:szCs w:val="24"/>
        </w:rPr>
      </w:pPr>
      <w:r w:rsidRPr="00BC7C05">
        <w:rPr>
          <w:noProof/>
          <w:sz w:val="24"/>
          <w:szCs w:val="24"/>
        </w:rPr>
        <w:drawing>
          <wp:inline distT="0" distB="0" distL="0" distR="0">
            <wp:extent cx="164465" cy="217805"/>
            <wp:effectExtent l="0" t="0" r="0" b="0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осознанного, уважи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и доброжелательного от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873709" w:rsidRPr="00BC7C05" w:rsidRDefault="00873709" w:rsidP="00873709">
      <w:pPr>
        <w:spacing w:after="0" w:line="237" w:lineRule="auto"/>
        <w:ind w:left="980" w:hanging="359"/>
        <w:jc w:val="both"/>
        <w:rPr>
          <w:sz w:val="24"/>
          <w:szCs w:val="24"/>
        </w:rPr>
      </w:pPr>
      <w:r w:rsidRPr="00BC7C05">
        <w:rPr>
          <w:noProof/>
          <w:sz w:val="24"/>
          <w:szCs w:val="24"/>
        </w:rPr>
        <w:drawing>
          <wp:inline distT="0" distB="0" distL="0" distR="0">
            <wp:extent cx="164465" cy="217805"/>
            <wp:effectExtent l="0" t="0" r="0" b="0"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</w:t>
      </w:r>
      <w:r w:rsidRPr="00BC7C05">
        <w:rPr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коммуникативно</w:t>
      </w:r>
      <w:r>
        <w:rPr>
          <w:rFonts w:ascii="Times New Roman" w:eastAsia="Times New Roman" w:hAnsi="Times New Roman" w:cs="Times New Roman"/>
          <w:sz w:val="24"/>
          <w:szCs w:val="24"/>
        </w:rPr>
        <w:t>й компетентности в общении и со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трудничестве со сверстниками, взрослыми в процессе образовательной, творческой деятельности.</w:t>
      </w:r>
    </w:p>
    <w:p w:rsidR="00873709" w:rsidRPr="00BC7C05" w:rsidRDefault="00873709" w:rsidP="00873709">
      <w:pPr>
        <w:spacing w:after="0" w:line="48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righ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  <w:proofErr w:type="spellStart"/>
      <w:r w:rsidRPr="00F101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F101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освоения программы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«Клуб весѐлых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находчивых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. Практика» проявляются </w:t>
      </w: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3709" w:rsidRPr="00BC7C05" w:rsidRDefault="00873709" w:rsidP="00873709">
      <w:pPr>
        <w:spacing w:after="0" w:line="2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/>
        <w:ind w:left="26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расширении</w:t>
      </w:r>
      <w:proofErr w:type="gramEnd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круга приѐмов составления разных типов плана;</w:t>
      </w:r>
    </w:p>
    <w:p w:rsidR="00873709" w:rsidRPr="00BC7C05" w:rsidRDefault="00873709" w:rsidP="00873709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58"/>
        <w:rPr>
          <w:rFonts w:eastAsia="Times New Roman"/>
          <w:sz w:val="24"/>
          <w:szCs w:val="24"/>
        </w:rPr>
      </w:pP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круга структурирования материала;</w:t>
      </w:r>
    </w:p>
    <w:p w:rsidR="00873709" w:rsidRPr="00BC7C05" w:rsidRDefault="00873709" w:rsidP="00873709">
      <w:pPr>
        <w:spacing w:after="0" w:line="15" w:lineRule="exact"/>
        <w:rPr>
          <w:rFonts w:eastAsia="Times New Roman"/>
          <w:sz w:val="24"/>
          <w:szCs w:val="24"/>
        </w:rPr>
      </w:pPr>
    </w:p>
    <w:p w:rsidR="00873709" w:rsidRPr="00BC7C05" w:rsidRDefault="00873709" w:rsidP="00873709">
      <w:pPr>
        <w:numPr>
          <w:ilvl w:val="0"/>
          <w:numId w:val="3"/>
        </w:numPr>
        <w:tabs>
          <w:tab w:val="left" w:pos="418"/>
        </w:tabs>
        <w:spacing w:after="0" w:line="234" w:lineRule="auto"/>
        <w:ind w:left="260" w:right="900" w:firstLine="2"/>
        <w:rPr>
          <w:rFonts w:eastAsia="Times New Roman"/>
          <w:sz w:val="24"/>
          <w:szCs w:val="24"/>
        </w:rPr>
      </w:pP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работать со справочными материалами и Интернет-ресурсами, планировать игровую деятельность;</w:t>
      </w:r>
    </w:p>
    <w:p w:rsidR="00873709" w:rsidRPr="00BC7C05" w:rsidRDefault="00873709" w:rsidP="00873709">
      <w:pPr>
        <w:spacing w:after="0" w:line="2" w:lineRule="exact"/>
        <w:rPr>
          <w:rFonts w:eastAsia="Times New Roman"/>
          <w:sz w:val="24"/>
          <w:szCs w:val="24"/>
        </w:rPr>
      </w:pPr>
    </w:p>
    <w:p w:rsidR="00873709" w:rsidRPr="00BC7C05" w:rsidRDefault="00873709" w:rsidP="00873709">
      <w:pPr>
        <w:spacing w:after="0"/>
        <w:ind w:left="260"/>
        <w:rPr>
          <w:sz w:val="24"/>
          <w:szCs w:val="24"/>
        </w:rPr>
      </w:pPr>
      <w:proofErr w:type="gramStart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обогащении</w:t>
      </w:r>
      <w:proofErr w:type="gramEnd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ключевых компетенций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(коммуникативных,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C05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873709" w:rsidRPr="00BC7C05" w:rsidRDefault="00873709" w:rsidP="00873709">
      <w:pPr>
        <w:spacing w:after="0" w:line="2" w:lineRule="exact"/>
        <w:rPr>
          <w:sz w:val="24"/>
          <w:szCs w:val="24"/>
        </w:rPr>
      </w:pPr>
    </w:p>
    <w:p w:rsidR="00873709" w:rsidRPr="00BC7C05" w:rsidRDefault="00873709" w:rsidP="00873709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158"/>
        <w:rPr>
          <w:rFonts w:eastAsia="Times New Roman"/>
          <w:i/>
          <w:iCs/>
          <w:sz w:val="24"/>
          <w:szCs w:val="24"/>
        </w:rPr>
      </w:pPr>
      <w:proofErr w:type="gramStart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умении</w:t>
      </w:r>
      <w:proofErr w:type="gramEnd"/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организовывать игровую деятельность;</w:t>
      </w:r>
    </w:p>
    <w:p w:rsidR="00873709" w:rsidRPr="00BC7C05" w:rsidRDefault="00873709" w:rsidP="00873709">
      <w:pPr>
        <w:spacing w:after="0" w:line="13" w:lineRule="exact"/>
        <w:rPr>
          <w:rFonts w:eastAsia="Times New Roman"/>
          <w:i/>
          <w:iCs/>
          <w:sz w:val="24"/>
          <w:szCs w:val="24"/>
        </w:rPr>
      </w:pPr>
    </w:p>
    <w:p w:rsidR="00873709" w:rsidRPr="00BC7C05" w:rsidRDefault="00873709" w:rsidP="00873709">
      <w:pPr>
        <w:numPr>
          <w:ilvl w:val="0"/>
          <w:numId w:val="4"/>
        </w:numPr>
        <w:tabs>
          <w:tab w:val="left" w:pos="409"/>
        </w:tabs>
        <w:spacing w:after="0" w:line="234" w:lineRule="auto"/>
        <w:ind w:left="260" w:right="600" w:firstLine="2"/>
        <w:rPr>
          <w:rFonts w:eastAsia="Times New Roman"/>
          <w:i/>
          <w:iCs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способности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оценивать результаты игровой деятельности собственной и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одноклассников.</w:t>
      </w:r>
    </w:p>
    <w:p w:rsidR="00873709" w:rsidRPr="00BC7C05" w:rsidRDefault="00873709" w:rsidP="00873709">
      <w:pPr>
        <w:spacing w:after="0" w:line="6" w:lineRule="exact"/>
        <w:rPr>
          <w:rFonts w:eastAsia="Times New Roman"/>
          <w:i/>
          <w:iCs/>
          <w:sz w:val="24"/>
          <w:szCs w:val="24"/>
        </w:rPr>
      </w:pPr>
    </w:p>
    <w:p w:rsidR="00873709" w:rsidRPr="00BC7C05" w:rsidRDefault="00873709" w:rsidP="00873709">
      <w:pPr>
        <w:spacing w:after="0"/>
        <w:ind w:left="740"/>
        <w:rPr>
          <w:rFonts w:eastAsia="Times New Roman"/>
          <w:i/>
          <w:iCs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занятий:</w:t>
      </w:r>
    </w:p>
    <w:p w:rsidR="00873709" w:rsidRPr="00BC7C05" w:rsidRDefault="00873709" w:rsidP="00873709">
      <w:pPr>
        <w:spacing w:after="0" w:line="8" w:lineRule="exact"/>
        <w:rPr>
          <w:rFonts w:eastAsia="Times New Roman"/>
          <w:i/>
          <w:iCs/>
          <w:sz w:val="24"/>
          <w:szCs w:val="24"/>
        </w:rPr>
      </w:pPr>
    </w:p>
    <w:p w:rsidR="00873709" w:rsidRPr="00BC7C05" w:rsidRDefault="00873709" w:rsidP="00873709">
      <w:pPr>
        <w:spacing w:after="0" w:line="237" w:lineRule="auto"/>
        <w:ind w:left="260"/>
        <w:jc w:val="both"/>
        <w:rPr>
          <w:rFonts w:eastAsia="Times New Roman"/>
          <w:i/>
          <w:iCs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инсценировка, выразительное чтение, работа над созданием сценического образа, работа творческой группы (создание сценария), выступления на школьной игре КВН.</w:t>
      </w:r>
    </w:p>
    <w:p w:rsidR="00873709" w:rsidRPr="00BC7C05" w:rsidRDefault="00873709" w:rsidP="00873709">
      <w:pPr>
        <w:spacing w:after="0" w:line="13" w:lineRule="exact"/>
        <w:rPr>
          <w:rFonts w:eastAsia="Times New Roman"/>
          <w:i/>
          <w:iCs/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 w:firstLine="406"/>
        <w:rPr>
          <w:rFonts w:eastAsia="Times New Roman"/>
          <w:i/>
          <w:iCs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подведения итогов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освоения программы внеурочной</w:t>
      </w:r>
      <w:r w:rsidRPr="00BC7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3709" w:rsidRPr="00BC7C05" w:rsidRDefault="00873709" w:rsidP="00873709">
      <w:pPr>
        <w:spacing w:after="0" w:line="15" w:lineRule="exact"/>
        <w:rPr>
          <w:rFonts w:eastAsia="Times New Roman"/>
          <w:i/>
          <w:iCs/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/>
        <w:rPr>
          <w:rFonts w:eastAsia="Times New Roman"/>
          <w:i/>
          <w:iCs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выступление на школьных мероприятиях, участие в районном конкурсе команд КВН.</w:t>
      </w:r>
    </w:p>
    <w:p w:rsidR="00873709" w:rsidRPr="00BC7C05" w:rsidRDefault="00873709" w:rsidP="00873709">
      <w:pPr>
        <w:spacing w:after="0" w:line="7" w:lineRule="exact"/>
        <w:rPr>
          <w:sz w:val="24"/>
          <w:szCs w:val="24"/>
        </w:rPr>
      </w:pPr>
    </w:p>
    <w:p w:rsidR="00873709" w:rsidRPr="00944D46" w:rsidRDefault="00873709" w:rsidP="00873709">
      <w:pPr>
        <w:pStyle w:val="a7"/>
        <w:tabs>
          <w:tab w:val="left" w:pos="993"/>
          <w:tab w:val="left" w:pos="2335"/>
        </w:tabs>
        <w:ind w:left="993" w:right="6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44D4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44D4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курса</w:t>
      </w:r>
      <w:r w:rsidRPr="00944D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944D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873709" w:rsidRPr="00BC7C05" w:rsidRDefault="00873709" w:rsidP="00873709">
      <w:pPr>
        <w:ind w:left="1560"/>
        <w:jc w:val="center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«КВН» (34 часа)</w:t>
      </w:r>
    </w:p>
    <w:p w:rsidR="00873709" w:rsidRPr="00BC7C05" w:rsidRDefault="00873709" w:rsidP="00873709">
      <w:pPr>
        <w:spacing w:line="237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 Введение в игру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ч).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Особенности игры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«КВН».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Поведение в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команде. Роль и действия капитана. Нестандартное мышление, внимание к деталям, умение слышать друг друга, выделение главного, эрудиция, находчивость и чувство юмора как компоненты успешной игры.</w:t>
      </w:r>
    </w:p>
    <w:p w:rsidR="00873709" w:rsidRPr="004752B9" w:rsidRDefault="00873709" w:rsidP="00873709">
      <w:pPr>
        <w:numPr>
          <w:ilvl w:val="0"/>
          <w:numId w:val="5"/>
        </w:numPr>
        <w:tabs>
          <w:tab w:val="left" w:pos="1400"/>
        </w:tabs>
        <w:spacing w:after="0" w:line="238" w:lineRule="auto"/>
        <w:ind w:left="260" w:firstLine="71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Театр </w:t>
      </w:r>
      <w:proofErr w:type="gramStart"/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весёлых</w:t>
      </w:r>
      <w:proofErr w:type="gramEnd"/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находчивых (7 ч).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Правила создания команды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КВН. Состав команды: режиссѐры, актѐры, капитан, музыканты, танцевальная группа, художники, декораторы, костюмеры, гримѐры. Проведение на сцене — практические занятия. Работа над техникой речи. Памятка </w:t>
      </w:r>
      <w:proofErr w:type="spellStart"/>
      <w:r w:rsidRPr="00BC7C05">
        <w:rPr>
          <w:rFonts w:ascii="Times New Roman" w:eastAsia="Times New Roman" w:hAnsi="Times New Roman" w:cs="Times New Roman"/>
          <w:sz w:val="24"/>
          <w:szCs w:val="24"/>
        </w:rPr>
        <w:t>КВНщика</w:t>
      </w:r>
      <w:proofErr w:type="spellEnd"/>
      <w:r w:rsidRPr="00BC7C05">
        <w:rPr>
          <w:rFonts w:ascii="Times New Roman" w:eastAsia="Times New Roman" w:hAnsi="Times New Roman" w:cs="Times New Roman"/>
          <w:sz w:val="24"/>
          <w:szCs w:val="24"/>
        </w:rPr>
        <w:t>. Работа с микрофоном. Реквизит, особенности использования реквизита.</w:t>
      </w:r>
    </w:p>
    <w:p w:rsidR="00873709" w:rsidRPr="00BC7C05" w:rsidRDefault="00873709" w:rsidP="00873709">
      <w:pPr>
        <w:spacing w:after="0"/>
        <w:ind w:left="98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III. Структура игры КВН (1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ч).</w:t>
      </w:r>
    </w:p>
    <w:p w:rsidR="00873709" w:rsidRPr="00BC7C05" w:rsidRDefault="00873709" w:rsidP="00873709">
      <w:pPr>
        <w:spacing w:after="0" w:line="234" w:lineRule="auto"/>
        <w:ind w:left="260" w:firstLine="847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Эффектный выход. 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Приветствие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 xml:space="preserve"> - раскрытие имиджа – конкурс, с которого начинается игра. Элементы визитной карточки, продолжительность.</w:t>
      </w:r>
    </w:p>
    <w:p w:rsidR="00873709" w:rsidRPr="00BC7C05" w:rsidRDefault="00873709" w:rsidP="00873709">
      <w:pPr>
        <w:tabs>
          <w:tab w:val="left" w:pos="3040"/>
          <w:tab w:val="left" w:pos="4380"/>
          <w:tab w:val="left" w:pos="5040"/>
          <w:tab w:val="left" w:pos="6940"/>
          <w:tab w:val="left" w:pos="8040"/>
        </w:tabs>
        <w:spacing w:after="0"/>
        <w:ind w:left="98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</w:t>
      </w:r>
      <w:r w:rsidRPr="00BC7C05">
        <w:rPr>
          <w:sz w:val="24"/>
          <w:szCs w:val="24"/>
        </w:rPr>
        <w:tab/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</w:t>
      </w:r>
      <w:r w:rsidRPr="00BC7C05">
        <w:rPr>
          <w:sz w:val="24"/>
          <w:szCs w:val="24"/>
        </w:rPr>
        <w:tab/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7C05">
        <w:rPr>
          <w:sz w:val="24"/>
          <w:szCs w:val="24"/>
        </w:rPr>
        <w:tab/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составлению</w:t>
      </w:r>
      <w:r w:rsidRPr="00BC7C05">
        <w:rPr>
          <w:sz w:val="24"/>
          <w:szCs w:val="24"/>
        </w:rPr>
        <w:tab/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BC7C05">
        <w:rPr>
          <w:sz w:val="24"/>
          <w:szCs w:val="24"/>
        </w:rPr>
        <w:tab/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приветствия.</w:t>
      </w:r>
    </w:p>
    <w:p w:rsidR="00873709" w:rsidRPr="00BC7C05" w:rsidRDefault="00873709" w:rsidP="00873709">
      <w:pPr>
        <w:spacing w:after="0"/>
        <w:ind w:left="26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Составление шуток, импровизированное представление.</w:t>
      </w:r>
    </w:p>
    <w:p w:rsidR="00873709" w:rsidRPr="00BC7C05" w:rsidRDefault="00873709" w:rsidP="00873709">
      <w:pPr>
        <w:spacing w:after="0" w:line="199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/>
        <w:ind w:left="104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Разминка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главный импровизационный конку</w:t>
      </w:r>
      <w:proofErr w:type="gramStart"/>
      <w:r w:rsidRPr="00BC7C05">
        <w:rPr>
          <w:rFonts w:ascii="Times New Roman" w:eastAsia="Times New Roman" w:hAnsi="Times New Roman" w:cs="Times New Roman"/>
          <w:sz w:val="24"/>
          <w:szCs w:val="24"/>
        </w:rPr>
        <w:t>рс в КВ</w:t>
      </w:r>
      <w:proofErr w:type="gramEnd"/>
      <w:r w:rsidRPr="00BC7C05">
        <w:rPr>
          <w:rFonts w:ascii="Times New Roman" w:eastAsia="Times New Roman" w:hAnsi="Times New Roman" w:cs="Times New Roman"/>
          <w:sz w:val="24"/>
          <w:szCs w:val="24"/>
        </w:rPr>
        <w:t>Н,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конкурс,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где</w:t>
      </w:r>
    </w:p>
    <w:p w:rsidR="00873709" w:rsidRPr="00BC7C05" w:rsidRDefault="00873709" w:rsidP="00873709">
      <w:pPr>
        <w:spacing w:after="0" w:line="13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проверяется находчивость. Особенности проведения разминки, продолжительность.</w:t>
      </w:r>
    </w:p>
    <w:p w:rsidR="00873709" w:rsidRPr="00BC7C05" w:rsidRDefault="00873709" w:rsidP="00873709">
      <w:pPr>
        <w:spacing w:after="0" w:line="217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Выбор шуток для разминки.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Умение держаться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на сцене</w:t>
      </w:r>
    </w:p>
    <w:p w:rsidR="00873709" w:rsidRPr="00BC7C05" w:rsidRDefault="00873709" w:rsidP="00873709">
      <w:pPr>
        <w:spacing w:after="0" w:line="217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5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Музыкальный конкурс.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Использование юмористических элементов в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музыкальной подаче. Музыкальная пародия – составляющий элемент музыкального конкурса.</w:t>
      </w:r>
      <w:r w:rsidRPr="004752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Выбор популярного музыкального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произведения, Работа с текстом пародии.</w:t>
      </w:r>
    </w:p>
    <w:p w:rsidR="00873709" w:rsidRPr="00BC7C05" w:rsidRDefault="00873709" w:rsidP="00873709">
      <w:pPr>
        <w:spacing w:after="0" w:line="215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Капитанский конкурс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индивидуальное соревнование лидеров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соревнующихся команд. Формы проведения конкурса капитанов.</w:t>
      </w:r>
    </w:p>
    <w:p w:rsidR="00873709" w:rsidRPr="00BC7C05" w:rsidRDefault="00873709" w:rsidP="00873709">
      <w:pPr>
        <w:spacing w:after="0" w:line="217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Импровизированное проведение капитанского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конкурса</w:t>
      </w:r>
    </w:p>
    <w:p w:rsidR="00873709" w:rsidRPr="00BC7C05" w:rsidRDefault="00873709" w:rsidP="00873709">
      <w:pPr>
        <w:spacing w:after="0" w:line="201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/>
        <w:ind w:left="98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Домашнее задание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логическое завершение,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финальный номер,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мини-</w:t>
      </w:r>
    </w:p>
    <w:p w:rsidR="00873709" w:rsidRPr="00BC7C05" w:rsidRDefault="00873709" w:rsidP="00873709">
      <w:pPr>
        <w:spacing w:after="0" w:line="16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4" w:lineRule="auto"/>
        <w:ind w:left="260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sz w:val="24"/>
          <w:szCs w:val="24"/>
        </w:rPr>
        <w:t>спектакль на заданную тему. Особенность домашнего задания, продолжительность, массовость.</w:t>
      </w:r>
    </w:p>
    <w:p w:rsidR="00873709" w:rsidRPr="00BC7C05" w:rsidRDefault="00873709" w:rsidP="00873709">
      <w:pPr>
        <w:spacing w:after="0" w:line="201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/>
        <w:ind w:left="980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Выбор темы для домашнего задания.</w:t>
      </w:r>
    </w:p>
    <w:p w:rsidR="00873709" w:rsidRPr="00BC7C05" w:rsidRDefault="00873709" w:rsidP="00873709">
      <w:pPr>
        <w:spacing w:after="0" w:line="215" w:lineRule="exact"/>
        <w:rPr>
          <w:sz w:val="24"/>
          <w:szCs w:val="24"/>
        </w:rPr>
      </w:pPr>
    </w:p>
    <w:p w:rsidR="00873709" w:rsidRPr="00BC7C05" w:rsidRDefault="00873709" w:rsidP="00873709">
      <w:pPr>
        <w:spacing w:after="0" w:line="237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IV. Работа над сценарием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Источники информации.</w:t>
      </w:r>
      <w:r w:rsidRPr="00BC7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«Литературные шутки», «актѐрские шутки». Создание условий для творчества. Реприза (текстовая шутка). Способы написания шуток. Требования к шутке. Подача шутки. Мозговой штурм. Использование шуток для составления сценариев.</w:t>
      </w:r>
    </w:p>
    <w:p w:rsidR="00873709" w:rsidRPr="00BC7C05" w:rsidRDefault="00873709" w:rsidP="00873709">
      <w:pPr>
        <w:spacing w:line="234" w:lineRule="auto"/>
        <w:ind w:left="260" w:firstLine="708"/>
        <w:jc w:val="both"/>
        <w:rPr>
          <w:sz w:val="24"/>
          <w:szCs w:val="24"/>
        </w:rPr>
      </w:pP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игры КВН внутри</w:t>
      </w:r>
      <w:r w:rsidRPr="00BC7C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7C0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73709" w:rsidRPr="00BC7C05" w:rsidRDefault="00873709" w:rsidP="00873709">
      <w:pPr>
        <w:ind w:left="27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Тематическое планирование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4980"/>
        <w:gridCol w:w="2540"/>
      </w:tblGrid>
      <w:tr w:rsidR="00873709" w:rsidRPr="009D055B" w:rsidTr="00904366">
        <w:trPr>
          <w:trHeight w:val="33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ind w:right="160"/>
              <w:jc w:val="right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05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D05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9D05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ind w:left="2120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Темы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jc w:val="center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 год обучения</w:t>
            </w:r>
          </w:p>
        </w:tc>
      </w:tr>
      <w:tr w:rsidR="00873709" w:rsidRPr="009D055B" w:rsidTr="00904366">
        <w:trPr>
          <w:trHeight w:val="31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0" w:lineRule="exact"/>
              <w:ind w:right="980"/>
              <w:jc w:val="right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6" w:lineRule="exact"/>
              <w:ind w:left="20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игру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873709" w:rsidRPr="009D055B" w:rsidTr="00904366">
        <w:trPr>
          <w:trHeight w:val="2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rPr>
                <w:sz w:val="24"/>
                <w:szCs w:val="24"/>
              </w:rPr>
            </w:pPr>
          </w:p>
        </w:tc>
      </w:tr>
      <w:tr w:rsidR="00873709" w:rsidRPr="009D055B" w:rsidTr="00904366">
        <w:trPr>
          <w:trHeight w:val="31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09" w:lineRule="exact"/>
              <w:ind w:right="980"/>
              <w:jc w:val="right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3" w:lineRule="exact"/>
              <w:ind w:left="20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Театр весѐлых и </w:t>
            </w:r>
            <w:proofErr w:type="gramStart"/>
            <w:r w:rsidRPr="009D0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находчивых</w:t>
            </w:r>
            <w:proofErr w:type="gram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873709" w:rsidRPr="009D055B" w:rsidTr="00904366">
        <w:trPr>
          <w:trHeight w:val="31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0" w:lineRule="exact"/>
              <w:ind w:right="980"/>
              <w:jc w:val="right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4" w:lineRule="exact"/>
              <w:ind w:left="20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игры КВН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873709" w:rsidRPr="009D055B" w:rsidTr="00904366">
        <w:trPr>
          <w:trHeight w:val="31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0" w:lineRule="exact"/>
              <w:ind w:right="980"/>
              <w:jc w:val="right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6" w:lineRule="exact"/>
              <w:ind w:left="20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сценарием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873709" w:rsidRPr="009D055B" w:rsidTr="00904366">
        <w:trPr>
          <w:trHeight w:val="31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4" w:lineRule="exact"/>
              <w:ind w:left="20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9D05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873709" w:rsidRPr="009D055B" w:rsidTr="00904366">
        <w:trPr>
          <w:trHeight w:val="9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3709" w:rsidRPr="009D055B" w:rsidRDefault="00873709" w:rsidP="00904366">
            <w:pPr>
              <w:rPr>
                <w:sz w:val="24"/>
                <w:szCs w:val="24"/>
              </w:rPr>
            </w:pPr>
          </w:p>
        </w:tc>
      </w:tr>
    </w:tbl>
    <w:p w:rsidR="00873709" w:rsidRPr="00BC7C05" w:rsidRDefault="00873709" w:rsidP="00873709">
      <w:pPr>
        <w:spacing w:line="200" w:lineRule="exact"/>
        <w:rPr>
          <w:sz w:val="24"/>
          <w:szCs w:val="24"/>
        </w:rPr>
      </w:pPr>
    </w:p>
    <w:p w:rsidR="00873709" w:rsidRPr="00BC7C05" w:rsidRDefault="00873709" w:rsidP="00873709">
      <w:pPr>
        <w:spacing w:line="225" w:lineRule="exact"/>
        <w:rPr>
          <w:sz w:val="24"/>
          <w:szCs w:val="24"/>
        </w:rPr>
      </w:pPr>
    </w:p>
    <w:p w:rsidR="00873709" w:rsidRPr="00367B3B" w:rsidRDefault="00873709" w:rsidP="00873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5.Перечень материально-технического обеспечения:</w:t>
      </w:r>
    </w:p>
    <w:p w:rsidR="00873709" w:rsidRPr="00367B3B" w:rsidRDefault="00873709" w:rsidP="00873709">
      <w:pPr>
        <w:spacing w:line="10" w:lineRule="exact"/>
        <w:rPr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6"/>
        </w:numPr>
        <w:tabs>
          <w:tab w:val="left" w:pos="980"/>
        </w:tabs>
        <w:spacing w:after="0" w:line="237" w:lineRule="auto"/>
        <w:ind w:left="980" w:right="820" w:hanging="358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Примерная программа по внеурочной деятельности. Начальное и основное образование. Под ред. В.А. Горского, 2-е издание, М. Просвещение 2011. (стандарты второго поколения).</w:t>
      </w:r>
    </w:p>
    <w:p w:rsidR="00873709" w:rsidRPr="00367B3B" w:rsidRDefault="00873709" w:rsidP="00873709">
      <w:pPr>
        <w:spacing w:line="13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right="260" w:hanging="358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Д.В.Григорьев, Б.В.Куприянов Программы внеурочной деятельности. М.: Просвещение, 2011</w:t>
      </w:r>
    </w:p>
    <w:p w:rsidR="00873709" w:rsidRPr="00367B3B" w:rsidRDefault="00873709" w:rsidP="00873709">
      <w:pPr>
        <w:spacing w:line="15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right="340" w:hanging="358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lastRenderedPageBreak/>
        <w:t>Д.В.Григорьев, П.В.Степанов Внеурочная деятельность школьников. Методический конструктор. М.: Просвещение, 2011</w:t>
      </w:r>
    </w:p>
    <w:p w:rsidR="00873709" w:rsidRPr="00367B3B" w:rsidRDefault="00873709" w:rsidP="00873709">
      <w:pPr>
        <w:spacing w:line="15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6"/>
        </w:numPr>
        <w:tabs>
          <w:tab w:val="left" w:pos="980"/>
        </w:tabs>
        <w:spacing w:after="0" w:line="237" w:lineRule="auto"/>
        <w:ind w:left="980" w:right="60" w:hanging="358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 w:rsidRPr="00367B3B">
        <w:rPr>
          <w:rFonts w:ascii="Times New Roman" w:eastAsia="Times New Roman" w:hAnsi="Times New Roman" w:cs="Times New Roman"/>
          <w:sz w:val="24"/>
          <w:szCs w:val="24"/>
        </w:rPr>
        <w:t>А.Г.Асмолова</w:t>
      </w:r>
      <w:proofErr w:type="spellEnd"/>
      <w:r w:rsidRPr="00367B3B">
        <w:rPr>
          <w:rFonts w:ascii="Times New Roman" w:eastAsia="Times New Roman" w:hAnsi="Times New Roman" w:cs="Times New Roman"/>
          <w:sz w:val="24"/>
          <w:szCs w:val="24"/>
        </w:rPr>
        <w:t>, М.: Просвещение, 2011</w:t>
      </w:r>
    </w:p>
    <w:p w:rsidR="00873709" w:rsidRPr="00367B3B" w:rsidRDefault="00873709" w:rsidP="00873709">
      <w:pPr>
        <w:spacing w:line="13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6"/>
        </w:numPr>
        <w:tabs>
          <w:tab w:val="left" w:pos="980"/>
        </w:tabs>
        <w:spacing w:after="0" w:line="236" w:lineRule="auto"/>
        <w:ind w:left="980" w:right="380" w:hanging="358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Школа КВН: Сборник методических рекомендаций в помощь организаторам движения КВН в среде учащейся молодѐжи</w:t>
      </w:r>
      <w:proofErr w:type="gramStart"/>
      <w:r w:rsidRPr="00367B3B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367B3B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367B3B">
        <w:rPr>
          <w:rFonts w:ascii="Times New Roman" w:eastAsia="Times New Roman" w:hAnsi="Times New Roman" w:cs="Times New Roman"/>
          <w:sz w:val="24"/>
          <w:szCs w:val="24"/>
        </w:rPr>
        <w:t>С.Н.Возжанова</w:t>
      </w:r>
      <w:proofErr w:type="spellEnd"/>
      <w:r w:rsidRPr="00367B3B">
        <w:rPr>
          <w:rFonts w:ascii="Times New Roman" w:eastAsia="Times New Roman" w:hAnsi="Times New Roman" w:cs="Times New Roman"/>
          <w:sz w:val="24"/>
          <w:szCs w:val="24"/>
        </w:rPr>
        <w:t>, О.А.Рожнова, Е.Г. Родионовой. – М.:2003</w:t>
      </w:r>
    </w:p>
    <w:p w:rsidR="00873709" w:rsidRPr="00367B3B" w:rsidRDefault="00873709" w:rsidP="00873709">
      <w:pPr>
        <w:spacing w:line="1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58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КВН в школе: Пособие для организатора</w:t>
      </w:r>
      <w:proofErr w:type="gramStart"/>
      <w:r w:rsidRPr="00367B3B">
        <w:rPr>
          <w:rFonts w:ascii="Times New Roman" w:eastAsia="Times New Roman" w:hAnsi="Times New Roman" w:cs="Times New Roman"/>
          <w:sz w:val="24"/>
          <w:szCs w:val="24"/>
        </w:rPr>
        <w:t>/ А</w:t>
      </w:r>
      <w:proofErr w:type="gramEnd"/>
      <w:r w:rsidRPr="00367B3B">
        <w:rPr>
          <w:rFonts w:ascii="Times New Roman" w:eastAsia="Times New Roman" w:hAnsi="Times New Roman" w:cs="Times New Roman"/>
          <w:sz w:val="24"/>
          <w:szCs w:val="24"/>
        </w:rPr>
        <w:t>вт.-сост. В.И.Руденко –</w:t>
      </w:r>
    </w:p>
    <w:p w:rsidR="00873709" w:rsidRPr="00367B3B" w:rsidRDefault="00873709" w:rsidP="00873709">
      <w:pPr>
        <w:ind w:left="980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 xml:space="preserve">Ростов </w:t>
      </w:r>
      <w:proofErr w:type="spellStart"/>
      <w:r w:rsidRPr="00367B3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67B3B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367B3B">
        <w:rPr>
          <w:rFonts w:ascii="Times New Roman" w:eastAsia="Times New Roman" w:hAnsi="Times New Roman" w:cs="Times New Roman"/>
          <w:sz w:val="24"/>
          <w:szCs w:val="24"/>
        </w:rPr>
        <w:t>: Феникс, 2007</w:t>
      </w:r>
    </w:p>
    <w:p w:rsidR="00873709" w:rsidRPr="00367B3B" w:rsidRDefault="00873709" w:rsidP="00873709">
      <w:pPr>
        <w:spacing w:line="6" w:lineRule="exact"/>
        <w:rPr>
          <w:sz w:val="24"/>
          <w:szCs w:val="24"/>
        </w:rPr>
      </w:pPr>
    </w:p>
    <w:p w:rsidR="00873709" w:rsidRPr="00367B3B" w:rsidRDefault="00873709" w:rsidP="00873709">
      <w:pPr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7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Перечень технических средств, имеющихся в кабинете</w:t>
      </w:r>
    </w:p>
    <w:p w:rsidR="00873709" w:rsidRPr="00367B3B" w:rsidRDefault="00873709" w:rsidP="00873709">
      <w:pPr>
        <w:numPr>
          <w:ilvl w:val="0"/>
          <w:numId w:val="7"/>
        </w:numPr>
        <w:tabs>
          <w:tab w:val="left" w:pos="1200"/>
        </w:tabs>
        <w:spacing w:after="0" w:line="236" w:lineRule="auto"/>
        <w:ind w:left="1200" w:hanging="360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:rsidR="00873709" w:rsidRPr="00367B3B" w:rsidRDefault="00873709" w:rsidP="00873709">
      <w:pPr>
        <w:numPr>
          <w:ilvl w:val="0"/>
          <w:numId w:val="7"/>
        </w:numPr>
        <w:tabs>
          <w:tab w:val="left" w:pos="1200"/>
        </w:tabs>
        <w:spacing w:after="0" w:line="240" w:lineRule="auto"/>
        <w:ind w:left="1200" w:hanging="360"/>
        <w:rPr>
          <w:rFonts w:eastAsia="Times New Roman"/>
          <w:sz w:val="24"/>
          <w:szCs w:val="24"/>
        </w:rPr>
      </w:pPr>
      <w:proofErr w:type="spellStart"/>
      <w:r w:rsidRPr="00367B3B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</w:p>
    <w:p w:rsidR="00873709" w:rsidRPr="00367B3B" w:rsidRDefault="00873709" w:rsidP="00873709">
      <w:pPr>
        <w:spacing w:line="12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7"/>
        </w:numPr>
        <w:tabs>
          <w:tab w:val="left" w:pos="1200"/>
        </w:tabs>
        <w:spacing w:after="0" w:line="234" w:lineRule="auto"/>
        <w:ind w:left="1200" w:hanging="360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Средства телекоммуникации (локальная школьная сеть, выход в Интернет, электронная почта)</w:t>
      </w:r>
    </w:p>
    <w:p w:rsidR="00873709" w:rsidRPr="00367B3B" w:rsidRDefault="00873709" w:rsidP="00873709">
      <w:pPr>
        <w:spacing w:line="2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7"/>
        </w:numPr>
        <w:tabs>
          <w:tab w:val="left" w:pos="1200"/>
        </w:tabs>
        <w:spacing w:after="0" w:line="240" w:lineRule="auto"/>
        <w:ind w:left="1200" w:hanging="360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Принтер лазерный</w:t>
      </w:r>
    </w:p>
    <w:p w:rsidR="00873709" w:rsidRPr="00367B3B" w:rsidRDefault="00873709" w:rsidP="00873709">
      <w:pPr>
        <w:spacing w:line="1" w:lineRule="exact"/>
        <w:rPr>
          <w:rFonts w:eastAsia="Times New Roman"/>
          <w:sz w:val="24"/>
          <w:szCs w:val="24"/>
        </w:rPr>
      </w:pPr>
    </w:p>
    <w:p w:rsidR="00873709" w:rsidRPr="00367B3B" w:rsidRDefault="00873709" w:rsidP="00873709">
      <w:pPr>
        <w:numPr>
          <w:ilvl w:val="0"/>
          <w:numId w:val="7"/>
        </w:numPr>
        <w:tabs>
          <w:tab w:val="left" w:pos="1200"/>
        </w:tabs>
        <w:spacing w:after="0" w:line="240" w:lineRule="auto"/>
        <w:ind w:left="1200" w:hanging="360"/>
        <w:rPr>
          <w:rFonts w:eastAsia="Times New Roman"/>
          <w:sz w:val="24"/>
          <w:szCs w:val="24"/>
        </w:rPr>
      </w:pPr>
      <w:r w:rsidRPr="00367B3B">
        <w:rPr>
          <w:rFonts w:ascii="Times New Roman" w:eastAsia="Times New Roman" w:hAnsi="Times New Roman" w:cs="Times New Roman"/>
          <w:sz w:val="24"/>
          <w:szCs w:val="24"/>
        </w:rPr>
        <w:t>Экран на штативе.</w:t>
      </w:r>
    </w:p>
    <w:p w:rsidR="00873709" w:rsidRPr="00367B3B" w:rsidRDefault="00873709" w:rsidP="00873709">
      <w:pPr>
        <w:spacing w:line="329" w:lineRule="exact"/>
        <w:rPr>
          <w:sz w:val="24"/>
          <w:szCs w:val="24"/>
        </w:rPr>
      </w:pPr>
    </w:p>
    <w:p w:rsidR="00873709" w:rsidRPr="00367B3B" w:rsidRDefault="00873709" w:rsidP="00873709">
      <w:pPr>
        <w:ind w:right="-259"/>
        <w:jc w:val="center"/>
        <w:rPr>
          <w:sz w:val="24"/>
          <w:szCs w:val="24"/>
        </w:rPr>
      </w:pPr>
      <w:r w:rsidRPr="00367B3B">
        <w:rPr>
          <w:rFonts w:ascii="Calibri" w:eastAsia="Calibri" w:hAnsi="Calibri" w:cs="Calibri"/>
          <w:sz w:val="24"/>
          <w:szCs w:val="24"/>
        </w:rPr>
        <w:t xml:space="preserve"> </w:t>
      </w:r>
    </w:p>
    <w:p w:rsidR="00873709" w:rsidRDefault="00873709"/>
    <w:sectPr w:rsidR="008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DC82326"/>
    <w:lvl w:ilvl="0" w:tplc="DEACF222">
      <w:start w:val="1"/>
      <w:numFmt w:val="decimal"/>
      <w:lvlText w:val="%1."/>
      <w:lvlJc w:val="left"/>
    </w:lvl>
    <w:lvl w:ilvl="1" w:tplc="9850B7B2">
      <w:numFmt w:val="decimal"/>
      <w:lvlText w:val=""/>
      <w:lvlJc w:val="left"/>
    </w:lvl>
    <w:lvl w:ilvl="2" w:tplc="CB620830">
      <w:numFmt w:val="decimal"/>
      <w:lvlText w:val=""/>
      <w:lvlJc w:val="left"/>
    </w:lvl>
    <w:lvl w:ilvl="3" w:tplc="7A78AFA0">
      <w:numFmt w:val="decimal"/>
      <w:lvlText w:val=""/>
      <w:lvlJc w:val="left"/>
    </w:lvl>
    <w:lvl w:ilvl="4" w:tplc="42369340">
      <w:numFmt w:val="decimal"/>
      <w:lvlText w:val=""/>
      <w:lvlJc w:val="left"/>
    </w:lvl>
    <w:lvl w:ilvl="5" w:tplc="6AE2CCEE">
      <w:numFmt w:val="decimal"/>
      <w:lvlText w:val=""/>
      <w:lvlJc w:val="left"/>
    </w:lvl>
    <w:lvl w:ilvl="6" w:tplc="3AA8A49A">
      <w:numFmt w:val="decimal"/>
      <w:lvlText w:val=""/>
      <w:lvlJc w:val="left"/>
    </w:lvl>
    <w:lvl w:ilvl="7" w:tplc="27A2D2E8">
      <w:numFmt w:val="decimal"/>
      <w:lvlText w:val=""/>
      <w:lvlJc w:val="left"/>
    </w:lvl>
    <w:lvl w:ilvl="8" w:tplc="87402BB0">
      <w:numFmt w:val="decimal"/>
      <w:lvlText w:val=""/>
      <w:lvlJc w:val="left"/>
    </w:lvl>
  </w:abstractNum>
  <w:abstractNum w:abstractNumId="1">
    <w:nsid w:val="00001649"/>
    <w:multiLevelType w:val="hybridMultilevel"/>
    <w:tmpl w:val="F064AF22"/>
    <w:lvl w:ilvl="0" w:tplc="4E42CD86">
      <w:start w:val="1"/>
      <w:numFmt w:val="bullet"/>
      <w:lvlText w:val="\emdash "/>
      <w:lvlJc w:val="left"/>
    </w:lvl>
    <w:lvl w:ilvl="1" w:tplc="3C865B30">
      <w:start w:val="1"/>
      <w:numFmt w:val="bullet"/>
      <w:lvlText w:val="•"/>
      <w:lvlJc w:val="left"/>
    </w:lvl>
    <w:lvl w:ilvl="2" w:tplc="A1FCD25A">
      <w:numFmt w:val="decimal"/>
      <w:lvlText w:val=""/>
      <w:lvlJc w:val="left"/>
    </w:lvl>
    <w:lvl w:ilvl="3" w:tplc="861C5C88">
      <w:numFmt w:val="decimal"/>
      <w:lvlText w:val=""/>
      <w:lvlJc w:val="left"/>
    </w:lvl>
    <w:lvl w:ilvl="4" w:tplc="5EB233C6">
      <w:numFmt w:val="decimal"/>
      <w:lvlText w:val=""/>
      <w:lvlJc w:val="left"/>
    </w:lvl>
    <w:lvl w:ilvl="5" w:tplc="A88C9562">
      <w:numFmt w:val="decimal"/>
      <w:lvlText w:val=""/>
      <w:lvlJc w:val="left"/>
    </w:lvl>
    <w:lvl w:ilvl="6" w:tplc="4EF45D06">
      <w:numFmt w:val="decimal"/>
      <w:lvlText w:val=""/>
      <w:lvlJc w:val="left"/>
    </w:lvl>
    <w:lvl w:ilvl="7" w:tplc="1814F578">
      <w:numFmt w:val="decimal"/>
      <w:lvlText w:val=""/>
      <w:lvlJc w:val="left"/>
    </w:lvl>
    <w:lvl w:ilvl="8" w:tplc="93468A62">
      <w:numFmt w:val="decimal"/>
      <w:lvlText w:val=""/>
      <w:lvlJc w:val="left"/>
    </w:lvl>
  </w:abstractNum>
  <w:abstractNum w:abstractNumId="2">
    <w:nsid w:val="000026E9"/>
    <w:multiLevelType w:val="hybridMultilevel"/>
    <w:tmpl w:val="F7762936"/>
    <w:lvl w:ilvl="0" w:tplc="51B04E60">
      <w:start w:val="1"/>
      <w:numFmt w:val="decimal"/>
      <w:lvlText w:val="%1."/>
      <w:lvlJc w:val="left"/>
    </w:lvl>
    <w:lvl w:ilvl="1" w:tplc="1AE8B750">
      <w:numFmt w:val="decimal"/>
      <w:lvlText w:val=""/>
      <w:lvlJc w:val="left"/>
    </w:lvl>
    <w:lvl w:ilvl="2" w:tplc="F3A0094E">
      <w:numFmt w:val="decimal"/>
      <w:lvlText w:val=""/>
      <w:lvlJc w:val="left"/>
    </w:lvl>
    <w:lvl w:ilvl="3" w:tplc="51FA5078">
      <w:numFmt w:val="decimal"/>
      <w:lvlText w:val=""/>
      <w:lvlJc w:val="left"/>
    </w:lvl>
    <w:lvl w:ilvl="4" w:tplc="6BF4E9DA">
      <w:numFmt w:val="decimal"/>
      <w:lvlText w:val=""/>
      <w:lvlJc w:val="left"/>
    </w:lvl>
    <w:lvl w:ilvl="5" w:tplc="F3606A96">
      <w:numFmt w:val="decimal"/>
      <w:lvlText w:val=""/>
      <w:lvlJc w:val="left"/>
    </w:lvl>
    <w:lvl w:ilvl="6" w:tplc="8AB02CD6">
      <w:numFmt w:val="decimal"/>
      <w:lvlText w:val=""/>
      <w:lvlJc w:val="left"/>
    </w:lvl>
    <w:lvl w:ilvl="7" w:tplc="76A61814">
      <w:numFmt w:val="decimal"/>
      <w:lvlText w:val=""/>
      <w:lvlJc w:val="left"/>
    </w:lvl>
    <w:lvl w:ilvl="8" w:tplc="0D0A8BF0">
      <w:numFmt w:val="decimal"/>
      <w:lvlText w:val=""/>
      <w:lvlJc w:val="left"/>
    </w:lvl>
  </w:abstractNum>
  <w:abstractNum w:abstractNumId="3">
    <w:nsid w:val="000041BB"/>
    <w:multiLevelType w:val="hybridMultilevel"/>
    <w:tmpl w:val="FC8AEB40"/>
    <w:lvl w:ilvl="0" w:tplc="B980DFD8">
      <w:start w:val="35"/>
      <w:numFmt w:val="upperLetter"/>
      <w:lvlText w:val="%1."/>
      <w:lvlJc w:val="left"/>
    </w:lvl>
    <w:lvl w:ilvl="1" w:tplc="E268595E">
      <w:numFmt w:val="decimal"/>
      <w:lvlText w:val=""/>
      <w:lvlJc w:val="left"/>
    </w:lvl>
    <w:lvl w:ilvl="2" w:tplc="0764C922">
      <w:numFmt w:val="decimal"/>
      <w:lvlText w:val=""/>
      <w:lvlJc w:val="left"/>
    </w:lvl>
    <w:lvl w:ilvl="3" w:tplc="D4D82198">
      <w:numFmt w:val="decimal"/>
      <w:lvlText w:val=""/>
      <w:lvlJc w:val="left"/>
    </w:lvl>
    <w:lvl w:ilvl="4" w:tplc="14DECAEE">
      <w:numFmt w:val="decimal"/>
      <w:lvlText w:val=""/>
      <w:lvlJc w:val="left"/>
    </w:lvl>
    <w:lvl w:ilvl="5" w:tplc="881E844A">
      <w:numFmt w:val="decimal"/>
      <w:lvlText w:val=""/>
      <w:lvlJc w:val="left"/>
    </w:lvl>
    <w:lvl w:ilvl="6" w:tplc="8DEC362A">
      <w:numFmt w:val="decimal"/>
      <w:lvlText w:val=""/>
      <w:lvlJc w:val="left"/>
    </w:lvl>
    <w:lvl w:ilvl="7" w:tplc="509287F2">
      <w:numFmt w:val="decimal"/>
      <w:lvlText w:val=""/>
      <w:lvlJc w:val="left"/>
    </w:lvl>
    <w:lvl w:ilvl="8" w:tplc="DC8446FE">
      <w:numFmt w:val="decimal"/>
      <w:lvlText w:val=""/>
      <w:lvlJc w:val="left"/>
    </w:lvl>
  </w:abstractNum>
  <w:abstractNum w:abstractNumId="4">
    <w:nsid w:val="00005AF1"/>
    <w:multiLevelType w:val="hybridMultilevel"/>
    <w:tmpl w:val="11F8BD2C"/>
    <w:lvl w:ilvl="0" w:tplc="D77C34EE">
      <w:start w:val="1"/>
      <w:numFmt w:val="bullet"/>
      <w:lvlText w:val="-"/>
      <w:lvlJc w:val="left"/>
    </w:lvl>
    <w:lvl w:ilvl="1" w:tplc="18B8C6A2">
      <w:numFmt w:val="decimal"/>
      <w:lvlText w:val=""/>
      <w:lvlJc w:val="left"/>
    </w:lvl>
    <w:lvl w:ilvl="2" w:tplc="E780C71C">
      <w:numFmt w:val="decimal"/>
      <w:lvlText w:val=""/>
      <w:lvlJc w:val="left"/>
    </w:lvl>
    <w:lvl w:ilvl="3" w:tplc="F50666CE">
      <w:numFmt w:val="decimal"/>
      <w:lvlText w:val=""/>
      <w:lvlJc w:val="left"/>
    </w:lvl>
    <w:lvl w:ilvl="4" w:tplc="47F02392">
      <w:numFmt w:val="decimal"/>
      <w:lvlText w:val=""/>
      <w:lvlJc w:val="left"/>
    </w:lvl>
    <w:lvl w:ilvl="5" w:tplc="E718395A">
      <w:numFmt w:val="decimal"/>
      <w:lvlText w:val=""/>
      <w:lvlJc w:val="left"/>
    </w:lvl>
    <w:lvl w:ilvl="6" w:tplc="9ACE3C16">
      <w:numFmt w:val="decimal"/>
      <w:lvlText w:val=""/>
      <w:lvlJc w:val="left"/>
    </w:lvl>
    <w:lvl w:ilvl="7" w:tplc="92A8CCF8">
      <w:numFmt w:val="decimal"/>
      <w:lvlText w:val=""/>
      <w:lvlJc w:val="left"/>
    </w:lvl>
    <w:lvl w:ilvl="8" w:tplc="E572E2F8">
      <w:numFmt w:val="decimal"/>
      <w:lvlText w:val=""/>
      <w:lvlJc w:val="left"/>
    </w:lvl>
  </w:abstractNum>
  <w:abstractNum w:abstractNumId="5">
    <w:nsid w:val="00006DF1"/>
    <w:multiLevelType w:val="hybridMultilevel"/>
    <w:tmpl w:val="6EB8F636"/>
    <w:lvl w:ilvl="0" w:tplc="205A7CDA">
      <w:start w:val="1"/>
      <w:numFmt w:val="bullet"/>
      <w:lvlText w:val="-"/>
      <w:lvlJc w:val="left"/>
    </w:lvl>
    <w:lvl w:ilvl="1" w:tplc="461C02F0">
      <w:numFmt w:val="decimal"/>
      <w:lvlText w:val=""/>
      <w:lvlJc w:val="left"/>
    </w:lvl>
    <w:lvl w:ilvl="2" w:tplc="F05CAD9A">
      <w:numFmt w:val="decimal"/>
      <w:lvlText w:val=""/>
      <w:lvlJc w:val="left"/>
    </w:lvl>
    <w:lvl w:ilvl="3" w:tplc="848EB312">
      <w:numFmt w:val="decimal"/>
      <w:lvlText w:val=""/>
      <w:lvlJc w:val="left"/>
    </w:lvl>
    <w:lvl w:ilvl="4" w:tplc="28C0C4EC">
      <w:numFmt w:val="decimal"/>
      <w:lvlText w:val=""/>
      <w:lvlJc w:val="left"/>
    </w:lvl>
    <w:lvl w:ilvl="5" w:tplc="445C0992">
      <w:numFmt w:val="decimal"/>
      <w:lvlText w:val=""/>
      <w:lvlJc w:val="left"/>
    </w:lvl>
    <w:lvl w:ilvl="6" w:tplc="723847DC">
      <w:numFmt w:val="decimal"/>
      <w:lvlText w:val=""/>
      <w:lvlJc w:val="left"/>
    </w:lvl>
    <w:lvl w:ilvl="7" w:tplc="1A48B576">
      <w:numFmt w:val="decimal"/>
      <w:lvlText w:val=""/>
      <w:lvlJc w:val="left"/>
    </w:lvl>
    <w:lvl w:ilvl="8" w:tplc="08DA02F6">
      <w:numFmt w:val="decimal"/>
      <w:lvlText w:val=""/>
      <w:lvlJc w:val="left"/>
    </w:lvl>
  </w:abstractNum>
  <w:abstractNum w:abstractNumId="6">
    <w:nsid w:val="29892F08"/>
    <w:multiLevelType w:val="hybridMultilevel"/>
    <w:tmpl w:val="27BE01CC"/>
    <w:lvl w:ilvl="0" w:tplc="ADA632AA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709"/>
    <w:rsid w:val="0087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8737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3709"/>
    <w:rPr>
      <w:rFonts w:ascii="Calibri" w:eastAsia="Calibri" w:hAnsi="Calibri" w:cs="Calibri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873709"/>
    <w:pPr>
      <w:widowControl w:val="0"/>
      <w:autoSpaceDE w:val="0"/>
      <w:autoSpaceDN w:val="0"/>
      <w:spacing w:after="0" w:line="240" w:lineRule="auto"/>
      <w:ind w:left="745"/>
      <w:jc w:val="both"/>
    </w:pPr>
    <w:rPr>
      <w:rFonts w:ascii="Calibri" w:eastAsia="Calibri" w:hAnsi="Calibri" w:cs="Calibri"/>
      <w:lang w:eastAsia="en-US"/>
    </w:rPr>
  </w:style>
  <w:style w:type="paragraph" w:customStyle="1" w:styleId="Heading4">
    <w:name w:val="Heading 4"/>
    <w:basedOn w:val="a"/>
    <w:uiPriority w:val="1"/>
    <w:qFormat/>
    <w:rsid w:val="00873709"/>
    <w:pPr>
      <w:widowControl w:val="0"/>
      <w:autoSpaceDE w:val="0"/>
      <w:autoSpaceDN w:val="0"/>
      <w:spacing w:after="0" w:line="240" w:lineRule="auto"/>
      <w:ind w:left="745"/>
      <w:jc w:val="both"/>
      <w:outlineLvl w:val="4"/>
    </w:pPr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2022-11-30T13:20:00Z</dcterms:created>
  <dcterms:modified xsi:type="dcterms:W3CDTF">2022-11-30T13:21:00Z</dcterms:modified>
</cp:coreProperties>
</file>