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B9" w:rsidRDefault="00FD01B9" w:rsidP="00FD01B9">
      <w:pPr>
        <w:spacing w:line="257" w:lineRule="exact"/>
        <w:rPr>
          <w:sz w:val="24"/>
          <w:szCs w:val="24"/>
        </w:rPr>
      </w:pPr>
    </w:p>
    <w:p w:rsidR="00FD01B9" w:rsidRPr="00DB644E" w:rsidRDefault="00FD01B9" w:rsidP="00FD01B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>Муниципальное образовательное учреждение</w:t>
      </w:r>
    </w:p>
    <w:p w:rsidR="00FD01B9" w:rsidRDefault="00FD01B9" w:rsidP="00FD01B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 xml:space="preserve">«Зенинская средняя общеобразовательная школа </w:t>
      </w:r>
    </w:p>
    <w:p w:rsidR="00FD01B9" w:rsidRPr="00DB644E" w:rsidRDefault="00FD01B9" w:rsidP="00FD01B9">
      <w:pPr>
        <w:jc w:val="center"/>
        <w:rPr>
          <w:b/>
          <w:sz w:val="28"/>
          <w:szCs w:val="28"/>
        </w:rPr>
      </w:pPr>
      <w:r w:rsidRPr="00DB644E">
        <w:rPr>
          <w:b/>
          <w:sz w:val="28"/>
          <w:szCs w:val="28"/>
        </w:rPr>
        <w:t>Вейделевского района Белгородской области»</w:t>
      </w:r>
    </w:p>
    <w:p w:rsidR="00FD01B9" w:rsidRPr="00DB644E" w:rsidRDefault="00FD01B9" w:rsidP="00FD01B9">
      <w:pPr>
        <w:jc w:val="center"/>
        <w:rPr>
          <w:b/>
          <w:sz w:val="28"/>
          <w:szCs w:val="28"/>
        </w:rPr>
      </w:pPr>
    </w:p>
    <w:p w:rsidR="00FD01B9" w:rsidRPr="00DB644E" w:rsidRDefault="00FD01B9" w:rsidP="00FD01B9">
      <w:pPr>
        <w:shd w:val="clear" w:color="auto" w:fill="FFFFFF"/>
        <w:jc w:val="right"/>
        <w:rPr>
          <w:color w:val="000000"/>
          <w:sz w:val="25"/>
          <w:szCs w:val="25"/>
        </w:rPr>
      </w:pPr>
    </w:p>
    <w:p w:rsidR="00FD01B9" w:rsidRPr="00DB644E" w:rsidRDefault="00FD01B9" w:rsidP="00FD01B9">
      <w:pPr>
        <w:shd w:val="clear" w:color="auto" w:fill="FFFFFF"/>
        <w:rPr>
          <w:b/>
          <w:bCs/>
          <w:color w:val="000000"/>
          <w:sz w:val="25"/>
          <w:szCs w:val="25"/>
        </w:rPr>
      </w:pPr>
    </w:p>
    <w:p w:rsidR="00FD01B9" w:rsidRPr="00DB644E" w:rsidRDefault="00FD01B9" w:rsidP="00FD01B9">
      <w:pPr>
        <w:shd w:val="clear" w:color="auto" w:fill="FFFFFF"/>
        <w:jc w:val="right"/>
        <w:rPr>
          <w:b/>
          <w:bCs/>
          <w:color w:val="000000"/>
          <w:sz w:val="25"/>
          <w:szCs w:val="25"/>
        </w:rPr>
      </w:pPr>
    </w:p>
    <w:p w:rsidR="00FD01B9" w:rsidRPr="0062510E" w:rsidRDefault="00FD01B9" w:rsidP="00212648">
      <w:pPr>
        <w:shd w:val="clear" w:color="auto" w:fill="FFFFFF"/>
        <w:jc w:val="center"/>
        <w:rPr>
          <w:b/>
          <w:bCs/>
          <w:sz w:val="25"/>
          <w:szCs w:val="25"/>
        </w:rPr>
      </w:pPr>
    </w:p>
    <w:tbl>
      <w:tblPr>
        <w:tblW w:w="0" w:type="auto"/>
        <w:tblInd w:w="-106" w:type="dxa"/>
        <w:tblLook w:val="00A0"/>
      </w:tblPr>
      <w:tblGrid>
        <w:gridCol w:w="5074"/>
        <w:gridCol w:w="5074"/>
        <w:gridCol w:w="5075"/>
      </w:tblGrid>
      <w:tr w:rsidR="00FD01B9" w:rsidRPr="0062510E" w:rsidTr="00212648">
        <w:trPr>
          <w:trHeight w:val="2054"/>
        </w:trPr>
        <w:tc>
          <w:tcPr>
            <w:tcW w:w="5074" w:type="dxa"/>
          </w:tcPr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Рассмотрено</w:t>
            </w:r>
          </w:p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заседании педагогического совета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«Зенинская СОШ»</w:t>
            </w:r>
          </w:p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№ 1от 27   августа 2022 г.</w:t>
            </w:r>
          </w:p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74" w:type="dxa"/>
          </w:tcPr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Согласовано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Управляющим советом МОУ «Зенинская СОШ»</w:t>
            </w:r>
          </w:p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D01B9" w:rsidRDefault="00FD01B9" w:rsidP="0021264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протокол № 1от 26 августа 2022 г.</w:t>
            </w:r>
          </w:p>
        </w:tc>
        <w:tc>
          <w:tcPr>
            <w:tcW w:w="5075" w:type="dxa"/>
          </w:tcPr>
          <w:p w:rsidR="00FD01B9" w:rsidRDefault="00FD01B9" w:rsidP="0021264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«Зенинская СОШ»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__________Чаплыгина А.С.</w:t>
            </w:r>
          </w:p>
          <w:p w:rsidR="00FD01B9" w:rsidRDefault="00FD01B9" w:rsidP="0021264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122     от  31   августа 2022 г.</w:t>
            </w:r>
          </w:p>
          <w:p w:rsidR="00FD01B9" w:rsidRDefault="00FD01B9" w:rsidP="002126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D01B9" w:rsidRPr="00DB644E" w:rsidRDefault="00FD01B9" w:rsidP="00FD01B9">
      <w:pPr>
        <w:shd w:val="clear" w:color="auto" w:fill="FFFFFF"/>
        <w:rPr>
          <w:b/>
          <w:bCs/>
          <w:color w:val="000000"/>
          <w:sz w:val="36"/>
          <w:szCs w:val="36"/>
        </w:rPr>
      </w:pPr>
    </w:p>
    <w:p w:rsidR="00FD01B9" w:rsidRPr="00DB644E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Pr="005D470D" w:rsidRDefault="00FD01B9" w:rsidP="00FD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 xml:space="preserve">Программа  внеурочной деятельности </w:t>
      </w:r>
    </w:p>
    <w:p w:rsidR="00FD01B9" w:rsidRPr="005D470D" w:rsidRDefault="00FD01B9" w:rsidP="00FD01B9">
      <w:pPr>
        <w:jc w:val="center"/>
        <w:rPr>
          <w:b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 xml:space="preserve">на ступени </w:t>
      </w:r>
      <w:r>
        <w:rPr>
          <w:b/>
          <w:bCs/>
          <w:color w:val="000000"/>
          <w:sz w:val="28"/>
          <w:szCs w:val="28"/>
        </w:rPr>
        <w:t>основного</w:t>
      </w:r>
      <w:r w:rsidRPr="005D470D">
        <w:rPr>
          <w:b/>
          <w:bCs/>
          <w:color w:val="000000"/>
          <w:sz w:val="28"/>
          <w:szCs w:val="28"/>
        </w:rPr>
        <w:t xml:space="preserve"> общего образования</w:t>
      </w:r>
      <w:r>
        <w:rPr>
          <w:b/>
          <w:bCs/>
          <w:color w:val="000000"/>
          <w:sz w:val="28"/>
          <w:szCs w:val="28"/>
        </w:rPr>
        <w:t xml:space="preserve"> (5 класс)</w:t>
      </w:r>
      <w:r w:rsidRPr="005D470D">
        <w:rPr>
          <w:b/>
          <w:bCs/>
          <w:color w:val="000000"/>
          <w:sz w:val="28"/>
          <w:szCs w:val="28"/>
        </w:rPr>
        <w:t xml:space="preserve"> </w:t>
      </w:r>
      <w:r w:rsidRPr="005D470D">
        <w:rPr>
          <w:b/>
          <w:sz w:val="28"/>
          <w:szCs w:val="28"/>
        </w:rPr>
        <w:t>муниципального образовательного учреждения</w:t>
      </w:r>
    </w:p>
    <w:p w:rsidR="00FD01B9" w:rsidRPr="005D470D" w:rsidRDefault="00FD01B9" w:rsidP="00FD01B9">
      <w:pPr>
        <w:jc w:val="center"/>
        <w:rPr>
          <w:b/>
          <w:sz w:val="28"/>
          <w:szCs w:val="28"/>
        </w:rPr>
      </w:pPr>
      <w:r w:rsidRPr="005D470D">
        <w:rPr>
          <w:b/>
          <w:sz w:val="28"/>
          <w:szCs w:val="28"/>
        </w:rPr>
        <w:t>«Зенинская средняя общеобразовательная школа Вейделевского района Белгородской области»</w:t>
      </w:r>
    </w:p>
    <w:p w:rsidR="00FD01B9" w:rsidRPr="005D470D" w:rsidRDefault="00FD01B9" w:rsidP="00FD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D470D">
        <w:rPr>
          <w:b/>
          <w:bCs/>
          <w:color w:val="000000"/>
          <w:sz w:val="28"/>
          <w:szCs w:val="28"/>
        </w:rPr>
        <w:t>на 2</w:t>
      </w:r>
      <w:r>
        <w:rPr>
          <w:b/>
          <w:bCs/>
          <w:color w:val="000000"/>
          <w:sz w:val="28"/>
          <w:szCs w:val="28"/>
        </w:rPr>
        <w:t>022</w:t>
      </w:r>
      <w:r w:rsidRPr="005D470D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23</w:t>
      </w:r>
      <w:r w:rsidRPr="005D470D">
        <w:rPr>
          <w:b/>
          <w:bCs/>
          <w:color w:val="000000"/>
          <w:sz w:val="28"/>
          <w:szCs w:val="28"/>
        </w:rPr>
        <w:t xml:space="preserve"> учебный год</w:t>
      </w:r>
    </w:p>
    <w:p w:rsidR="00FD01B9" w:rsidRPr="005D470D" w:rsidRDefault="00FD01B9" w:rsidP="00FD01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FD01B9" w:rsidRPr="00DB644E" w:rsidRDefault="00FD01B9" w:rsidP="00FD01B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B94832" w:rsidRPr="00FD01B9" w:rsidRDefault="00B94832" w:rsidP="00B94832">
      <w:pPr>
        <w:ind w:right="-419"/>
        <w:jc w:val="center"/>
        <w:rPr>
          <w:b/>
          <w:sz w:val="20"/>
          <w:szCs w:val="20"/>
        </w:rPr>
      </w:pPr>
      <w:r w:rsidRPr="00FD01B9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B94832" w:rsidRDefault="00B94832" w:rsidP="00B94832">
      <w:pPr>
        <w:ind w:right="-419"/>
        <w:jc w:val="center"/>
        <w:rPr>
          <w:sz w:val="20"/>
          <w:szCs w:val="20"/>
        </w:rPr>
      </w:pPr>
    </w:p>
    <w:p w:rsidR="00B94832" w:rsidRDefault="00B94832" w:rsidP="00B94832">
      <w:pPr>
        <w:spacing w:line="12" w:lineRule="exact"/>
        <w:rPr>
          <w:sz w:val="20"/>
          <w:szCs w:val="20"/>
        </w:rPr>
      </w:pPr>
    </w:p>
    <w:p w:rsidR="00B94832" w:rsidRDefault="00B94832" w:rsidP="00B94832">
      <w:pPr>
        <w:numPr>
          <w:ilvl w:val="1"/>
          <w:numId w:val="2"/>
        </w:numPr>
        <w:tabs>
          <w:tab w:val="left" w:pos="904"/>
        </w:tabs>
        <w:spacing w:line="236" w:lineRule="auto"/>
        <w:ind w:firstLine="6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основного общего образования (ФГОС ООО)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B94832" w:rsidRDefault="00B94832" w:rsidP="00B94832">
      <w:pPr>
        <w:spacing w:line="1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numPr>
          <w:ilvl w:val="0"/>
          <w:numId w:val="2"/>
        </w:numPr>
        <w:tabs>
          <w:tab w:val="left" w:pos="800"/>
        </w:tabs>
        <w:ind w:left="80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лицее осуществляется образовательная деятельность в соответствии с образовательными программами образования.</w:t>
      </w:r>
    </w:p>
    <w:p w:rsidR="00B94832" w:rsidRDefault="00B94832" w:rsidP="00B94832">
      <w:pPr>
        <w:spacing w:line="2" w:lineRule="exact"/>
        <w:rPr>
          <w:sz w:val="20"/>
          <w:szCs w:val="20"/>
        </w:rPr>
      </w:pPr>
    </w:p>
    <w:p w:rsidR="00B94832" w:rsidRDefault="00B94832" w:rsidP="00B94832">
      <w:pPr>
        <w:ind w:left="580"/>
        <w:rPr>
          <w:sz w:val="20"/>
          <w:szCs w:val="20"/>
        </w:rPr>
      </w:pPr>
      <w:r>
        <w:rPr>
          <w:rFonts w:eastAsia="Times New Roman"/>
        </w:rPr>
        <w:t>Основными задачами этого этапа являются:</w:t>
      </w:r>
    </w:p>
    <w:p w:rsidR="00B94832" w:rsidRDefault="00B94832" w:rsidP="00B94832">
      <w:pPr>
        <w:spacing w:line="9" w:lineRule="exact"/>
        <w:rPr>
          <w:sz w:val="20"/>
          <w:szCs w:val="20"/>
        </w:rPr>
      </w:pPr>
    </w:p>
    <w:p w:rsidR="00B94832" w:rsidRDefault="00B94832" w:rsidP="00B94832">
      <w:pPr>
        <w:numPr>
          <w:ilvl w:val="0"/>
          <w:numId w:val="3"/>
        </w:numPr>
        <w:tabs>
          <w:tab w:val="left" w:pos="14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</w:t>
      </w:r>
    </w:p>
    <w:p w:rsidR="00B94832" w:rsidRDefault="00B94832" w:rsidP="00B94832">
      <w:pPr>
        <w:spacing w:line="2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B94832" w:rsidRDefault="00B94832" w:rsidP="00B94832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выстраивание иерархии ценностей средствами урочной и </w:t>
      </w:r>
      <w:r w:rsidRPr="00566D60">
        <w:rPr>
          <w:rFonts w:eastAsia="Times New Roman"/>
          <w:sz w:val="24"/>
          <w:szCs w:val="24"/>
        </w:rPr>
        <w:t>внеурочной деятельности.</w:t>
      </w:r>
    </w:p>
    <w:p w:rsidR="00B94832" w:rsidRDefault="00B94832" w:rsidP="00B94832">
      <w:pPr>
        <w:spacing w:line="12" w:lineRule="exact"/>
        <w:rPr>
          <w:sz w:val="20"/>
          <w:szCs w:val="20"/>
        </w:rPr>
      </w:pPr>
    </w:p>
    <w:p w:rsidR="00B94832" w:rsidRDefault="00B94832" w:rsidP="00B9483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B94832" w:rsidRDefault="00B94832" w:rsidP="00B94832">
      <w:pPr>
        <w:spacing w:line="2" w:lineRule="exact"/>
        <w:rPr>
          <w:sz w:val="20"/>
          <w:szCs w:val="20"/>
        </w:rPr>
      </w:pPr>
    </w:p>
    <w:p w:rsidR="00B94832" w:rsidRDefault="00B94832" w:rsidP="00B9483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внеурочная деятельность в начальной школе позволяет решить ещѐ целый ряд очень важных задач:</w:t>
      </w:r>
    </w:p>
    <w:p w:rsidR="00B94832" w:rsidRDefault="00B94832" w:rsidP="00B9483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обеспечить благоприятную адаптацию ребенка в школе;</w:t>
      </w:r>
    </w:p>
    <w:p w:rsidR="00B94832" w:rsidRDefault="00B94832" w:rsidP="00B9483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оптимизировать учебную нагрузку обучающихся;</w:t>
      </w:r>
    </w:p>
    <w:p w:rsidR="00B94832" w:rsidRDefault="00B94832" w:rsidP="00B9483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улучшить условия для развития ребенка;</w:t>
      </w:r>
    </w:p>
    <w:p w:rsidR="00B94832" w:rsidRDefault="00B94832" w:rsidP="00B94832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учесть возрастные и индивидуальные особенности обучающихся.</w:t>
      </w:r>
    </w:p>
    <w:p w:rsidR="00B94832" w:rsidRDefault="00B94832" w:rsidP="00B9483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лицее реализуется </w:t>
      </w:r>
      <w:r>
        <w:rPr>
          <w:rFonts w:eastAsia="Times New Roman"/>
          <w:b/>
          <w:bCs/>
          <w:sz w:val="24"/>
          <w:szCs w:val="24"/>
        </w:rPr>
        <w:t>модель плана внеурочной деятельности</w:t>
      </w:r>
      <w:r>
        <w:rPr>
          <w:rFonts w:eastAsia="Times New Roman"/>
          <w:sz w:val="24"/>
          <w:szCs w:val="24"/>
        </w:rPr>
        <w:t>: преобладание учебно – познавательной деятельности.</w:t>
      </w:r>
    </w:p>
    <w:p w:rsidR="00B94832" w:rsidRDefault="00B94832" w:rsidP="00B94832">
      <w:pPr>
        <w:spacing w:line="2" w:lineRule="exact"/>
        <w:rPr>
          <w:sz w:val="20"/>
          <w:szCs w:val="20"/>
        </w:rPr>
      </w:pPr>
    </w:p>
    <w:p w:rsidR="00B94832" w:rsidRDefault="00B94832" w:rsidP="00B9483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Внеурочная деятельность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осуществляемая во второй половине дня,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организуется по следующим направлениям развития личности:</w:t>
      </w:r>
    </w:p>
    <w:p w:rsidR="00B94832" w:rsidRDefault="00B94832" w:rsidP="00B94832">
      <w:pPr>
        <w:spacing w:line="204" w:lineRule="exact"/>
        <w:rPr>
          <w:sz w:val="20"/>
          <w:szCs w:val="20"/>
        </w:rPr>
      </w:pPr>
    </w:p>
    <w:p w:rsidR="00B94832" w:rsidRDefault="00B94832" w:rsidP="00B948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Часть, рекомендуемая для всех обучающихся</w:t>
      </w:r>
    </w:p>
    <w:p w:rsidR="00B94832" w:rsidRDefault="00B94832" w:rsidP="00B94832">
      <w:pPr>
        <w:numPr>
          <w:ilvl w:val="0"/>
          <w:numId w:val="4"/>
        </w:numPr>
        <w:tabs>
          <w:tab w:val="left" w:pos="620"/>
        </w:tabs>
        <w:spacing w:line="237" w:lineRule="auto"/>
        <w:ind w:left="620" w:hanging="229"/>
        <w:rPr>
          <w:rFonts w:eastAsia="Times New Roman"/>
        </w:rPr>
      </w:pPr>
      <w:r>
        <w:rPr>
          <w:rFonts w:eastAsia="Times New Roman"/>
        </w:rPr>
        <w:t>Информационно - просветительские занятия патриотической, нравственной и экологической направленности</w:t>
      </w:r>
    </w:p>
    <w:p w:rsidR="00B94832" w:rsidRDefault="00B94832" w:rsidP="00B94832">
      <w:pPr>
        <w:spacing w:line="252" w:lineRule="exact"/>
        <w:rPr>
          <w:sz w:val="20"/>
          <w:szCs w:val="20"/>
        </w:rPr>
      </w:pPr>
    </w:p>
    <w:p w:rsidR="00B94832" w:rsidRDefault="00B94832" w:rsidP="00B94832">
      <w:pPr>
        <w:ind w:left="400"/>
        <w:rPr>
          <w:sz w:val="20"/>
          <w:szCs w:val="20"/>
        </w:rPr>
      </w:pPr>
      <w:r>
        <w:rPr>
          <w:rFonts w:eastAsia="Times New Roman"/>
        </w:rPr>
        <w:t>2.Занятия по формированию функциональной грамотности обучающихся</w:t>
      </w:r>
    </w:p>
    <w:p w:rsidR="00B94832" w:rsidRDefault="00B94832" w:rsidP="00B94832">
      <w:pPr>
        <w:spacing w:line="299" w:lineRule="exact"/>
        <w:rPr>
          <w:sz w:val="20"/>
          <w:szCs w:val="20"/>
        </w:rPr>
      </w:pPr>
    </w:p>
    <w:p w:rsidR="00B94832" w:rsidRDefault="00B94832" w:rsidP="00B94832">
      <w:pPr>
        <w:numPr>
          <w:ilvl w:val="0"/>
          <w:numId w:val="5"/>
        </w:numPr>
        <w:tabs>
          <w:tab w:val="left" w:pos="620"/>
        </w:tabs>
        <w:ind w:left="620" w:hanging="229"/>
        <w:rPr>
          <w:rFonts w:eastAsia="Times New Roman"/>
        </w:rPr>
      </w:pPr>
      <w:r>
        <w:rPr>
          <w:rFonts w:eastAsia="Times New Roman"/>
        </w:rPr>
        <w:t>Занятия, направленные на удовлетворение профориентационных интересов и потребностей обучающихся</w:t>
      </w:r>
    </w:p>
    <w:p w:rsidR="00B94832" w:rsidRDefault="00B94832" w:rsidP="00B94832">
      <w:pPr>
        <w:spacing w:line="281" w:lineRule="exact"/>
        <w:rPr>
          <w:sz w:val="20"/>
          <w:szCs w:val="20"/>
        </w:rPr>
      </w:pPr>
    </w:p>
    <w:p w:rsidR="00B94832" w:rsidRDefault="00B94832" w:rsidP="00B94832">
      <w:pPr>
        <w:ind w:left="4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Вариативная часть </w:t>
      </w: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B94832" w:rsidRDefault="00B94832" w:rsidP="00B94832">
      <w:pPr>
        <w:numPr>
          <w:ilvl w:val="0"/>
          <w:numId w:val="6"/>
        </w:numPr>
        <w:tabs>
          <w:tab w:val="left" w:pos="640"/>
        </w:tabs>
        <w:spacing w:line="235" w:lineRule="auto"/>
        <w:ind w:left="64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</w:p>
    <w:p w:rsidR="00B94832" w:rsidRDefault="00B94832" w:rsidP="00B94832">
      <w:pPr>
        <w:spacing w:line="289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left="400" w:righ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:rsidR="00B94832" w:rsidRDefault="00B94832" w:rsidP="00B94832">
      <w:pPr>
        <w:spacing w:line="176" w:lineRule="exact"/>
        <w:rPr>
          <w:sz w:val="20"/>
          <w:szCs w:val="20"/>
        </w:rPr>
      </w:pPr>
    </w:p>
    <w:p w:rsidR="00B94832" w:rsidRDefault="00B94832" w:rsidP="00B948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B94832" w:rsidRDefault="00B94832" w:rsidP="00B94832">
      <w:pPr>
        <w:sectPr w:rsidR="00B94832">
          <w:footerReference w:type="default" r:id="rId7"/>
          <w:pgSz w:w="16840" w:h="11906" w:orient="landscape"/>
          <w:pgMar w:top="710" w:right="718" w:bottom="419" w:left="720" w:header="0" w:footer="0" w:gutter="0"/>
          <w:cols w:space="720" w:equalWidth="0">
            <w:col w:w="15400"/>
          </w:cols>
        </w:sectPr>
      </w:pPr>
    </w:p>
    <w:p w:rsidR="00B94832" w:rsidRDefault="00B94832" w:rsidP="00B94832">
      <w:pPr>
        <w:numPr>
          <w:ilvl w:val="0"/>
          <w:numId w:val="7"/>
        </w:numPr>
        <w:tabs>
          <w:tab w:val="left" w:pos="621"/>
        </w:tabs>
        <w:spacing w:line="236" w:lineRule="auto"/>
        <w:ind w:left="400" w:right="1060" w:hanging="9"/>
        <w:jc w:val="both"/>
        <w:rPr>
          <w:rFonts w:eastAsia="Times New Roman"/>
        </w:rPr>
      </w:pPr>
      <w:r>
        <w:rPr>
          <w:rFonts w:eastAsia="Times New Roman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B94832" w:rsidRDefault="00B94832" w:rsidP="00B94832">
      <w:pPr>
        <w:spacing w:line="287" w:lineRule="exact"/>
        <w:rPr>
          <w:sz w:val="20"/>
          <w:szCs w:val="20"/>
        </w:rPr>
      </w:pPr>
    </w:p>
    <w:p w:rsidR="00B94832" w:rsidRDefault="00B94832" w:rsidP="00B94832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 внеурочной деятельности, формируется с учѐтом пожеланий обучающихся и их родителей (законных представителей). 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</w:t>
      </w:r>
    </w:p>
    <w:p w:rsidR="00B94832" w:rsidRDefault="00B94832" w:rsidP="00B94832">
      <w:pPr>
        <w:spacing w:line="14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лицея. Место проведения всех занятий – лицей.</w:t>
      </w:r>
    </w:p>
    <w:p w:rsidR="00B94832" w:rsidRDefault="00B94832" w:rsidP="00B94832">
      <w:pPr>
        <w:spacing w:line="295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Часть, рекомендуемая для всех обучающихся 5 классов в соответствии с требованиями обновлѐнных ФГОС ООО включает три первых направления.</w:t>
      </w:r>
    </w:p>
    <w:p w:rsidR="00B94832" w:rsidRDefault="00B94832" w:rsidP="00B94832">
      <w:pPr>
        <w:spacing w:line="280" w:lineRule="exact"/>
        <w:rPr>
          <w:sz w:val="20"/>
          <w:szCs w:val="20"/>
        </w:rPr>
      </w:pPr>
    </w:p>
    <w:p w:rsidR="00B94832" w:rsidRDefault="00B94832" w:rsidP="00B94832">
      <w:pPr>
        <w:tabs>
          <w:tab w:val="left" w:pos="2420"/>
          <w:tab w:val="left" w:pos="2660"/>
          <w:tab w:val="left" w:pos="4640"/>
          <w:tab w:val="left" w:pos="5620"/>
          <w:tab w:val="left" w:pos="7460"/>
          <w:tab w:val="left" w:pos="9020"/>
          <w:tab w:val="left" w:pos="9320"/>
          <w:tab w:val="left" w:pos="10980"/>
          <w:tab w:val="left" w:pos="12780"/>
          <w:tab w:val="left" w:pos="14140"/>
          <w:tab w:val="left" w:pos="1442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1.Информационно</w:t>
      </w:r>
      <w:r>
        <w:rPr>
          <w:rFonts w:eastAsia="Times New Roman"/>
          <w:b/>
          <w:bCs/>
        </w:rPr>
        <w:tab/>
        <w:t>-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просветительские</w:t>
      </w:r>
      <w:r>
        <w:rPr>
          <w:rFonts w:eastAsia="Times New Roman"/>
          <w:b/>
          <w:bCs/>
        </w:rPr>
        <w:tab/>
        <w:t>занятия</w:t>
      </w:r>
      <w:r>
        <w:rPr>
          <w:rFonts w:eastAsia="Times New Roman"/>
          <w:b/>
          <w:bCs/>
        </w:rPr>
        <w:tab/>
        <w:t>патриотической,</w:t>
      </w:r>
      <w:r>
        <w:rPr>
          <w:rFonts w:eastAsia="Times New Roman"/>
          <w:b/>
          <w:bCs/>
        </w:rPr>
        <w:tab/>
        <w:t>нравственной</w:t>
      </w:r>
      <w:r>
        <w:rPr>
          <w:rFonts w:eastAsia="Times New Roman"/>
          <w:b/>
          <w:bCs/>
        </w:rPr>
        <w:tab/>
        <w:t>и</w:t>
      </w:r>
      <w:r>
        <w:rPr>
          <w:rFonts w:eastAsia="Times New Roman"/>
          <w:b/>
          <w:bCs/>
        </w:rPr>
        <w:tab/>
        <w:t>экологической</w:t>
      </w:r>
      <w:r>
        <w:rPr>
          <w:rFonts w:eastAsia="Times New Roman"/>
          <w:b/>
          <w:bCs/>
        </w:rPr>
        <w:tab/>
        <w:t>направленности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«Разговоры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</w:t>
      </w:r>
      <w:r>
        <w:rPr>
          <w:rFonts w:eastAsia="Times New Roman"/>
          <w:b/>
          <w:bCs/>
        </w:rPr>
        <w:tab/>
        <w:t>важном»</w:t>
      </w:r>
      <w:r w:rsidR="00AF175D">
        <w:rPr>
          <w:rFonts w:eastAsia="Times New Roman"/>
          <w:b/>
          <w:bCs/>
        </w:rPr>
        <w:t xml:space="preserve"> </w:t>
      </w:r>
    </w:p>
    <w:p w:rsidR="00B94832" w:rsidRDefault="00B94832" w:rsidP="00B9483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реализуются через классные часы </w:t>
      </w:r>
      <w:r>
        <w:rPr>
          <w:rFonts w:eastAsia="Times New Roman"/>
          <w:b/>
          <w:bCs/>
          <w:i/>
          <w:iCs/>
          <w:sz w:val="24"/>
          <w:szCs w:val="24"/>
        </w:rPr>
        <w:t>«Разговоры о важном».</w:t>
      </w:r>
    </w:p>
    <w:p w:rsidR="00B94832" w:rsidRDefault="00B94832" w:rsidP="00B94832">
      <w:pPr>
        <w:spacing w:line="12" w:lineRule="exact"/>
        <w:rPr>
          <w:sz w:val="20"/>
          <w:szCs w:val="20"/>
        </w:rPr>
      </w:pPr>
    </w:p>
    <w:p w:rsidR="00B94832" w:rsidRDefault="00B94832" w:rsidP="00B94832">
      <w:pPr>
        <w:spacing w:line="249" w:lineRule="auto"/>
        <w:ind w:right="40" w:firstLine="42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</w:p>
    <w:p w:rsidR="00B94832" w:rsidRDefault="00B94832" w:rsidP="00B94832">
      <w:pPr>
        <w:spacing w:line="3" w:lineRule="exact"/>
        <w:rPr>
          <w:sz w:val="20"/>
          <w:szCs w:val="20"/>
        </w:rPr>
      </w:pPr>
    </w:p>
    <w:p w:rsidR="00B94832" w:rsidRDefault="00B94832" w:rsidP="00B94832">
      <w:pPr>
        <w:numPr>
          <w:ilvl w:val="0"/>
          <w:numId w:val="8"/>
        </w:numPr>
        <w:tabs>
          <w:tab w:val="left" w:pos="166"/>
        </w:tabs>
        <w:spacing w:line="237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B94832" w:rsidRDefault="00B94832" w:rsidP="00B94832">
      <w:pPr>
        <w:spacing w:line="290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left="420" w:right="400"/>
        <w:rPr>
          <w:sz w:val="20"/>
          <w:szCs w:val="20"/>
        </w:rPr>
      </w:pPr>
      <w:r>
        <w:rPr>
          <w:rFonts w:eastAsia="Times New Roman"/>
          <w:b/>
          <w:bCs/>
        </w:rPr>
        <w:t>2.Занятия по формированию функциональной грамотности обучающихс</w:t>
      </w:r>
      <w:r>
        <w:rPr>
          <w:rFonts w:eastAsia="Times New Roman"/>
        </w:rPr>
        <w:t>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 xml:space="preserve">реализуются через </w:t>
      </w:r>
      <w:r w:rsidR="00615A70">
        <w:rPr>
          <w:rFonts w:eastAsia="Times New Roman"/>
          <w:sz w:val="24"/>
          <w:szCs w:val="24"/>
        </w:rPr>
        <w:t>кружок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</w:t>
      </w:r>
      <w:r w:rsidR="00615A70">
        <w:rPr>
          <w:rFonts w:eastAsia="Times New Roman"/>
          <w:b/>
          <w:bCs/>
          <w:i/>
          <w:iCs/>
          <w:sz w:val="24"/>
          <w:szCs w:val="24"/>
        </w:rPr>
        <w:t>Финансовая грамотность</w:t>
      </w:r>
      <w:r>
        <w:rPr>
          <w:rFonts w:eastAsia="Times New Roman"/>
          <w:b/>
          <w:bCs/>
          <w:i/>
          <w:iCs/>
          <w:sz w:val="24"/>
          <w:szCs w:val="24"/>
        </w:rPr>
        <w:t>»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через кружок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 xml:space="preserve">Цель программы </w:t>
      </w:r>
      <w:r w:rsidR="00615A70"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облегчить положение учащегося как потребителя информации в условиях современного</w:t>
      </w:r>
    </w:p>
    <w:p w:rsidR="00B94832" w:rsidRDefault="00B94832" w:rsidP="00B94832">
      <w:pPr>
        <w:spacing w:line="14" w:lineRule="exact"/>
        <w:rPr>
          <w:sz w:val="20"/>
          <w:szCs w:val="20"/>
        </w:rPr>
      </w:pPr>
    </w:p>
    <w:p w:rsidR="00B94832" w:rsidRDefault="00B94832" w:rsidP="00B94832">
      <w:pPr>
        <w:spacing w:line="249" w:lineRule="auto"/>
        <w:ind w:right="1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«информационного взрыва», научить его рациональным приѐмам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качества, функциональную грамотность.</w:t>
      </w:r>
    </w:p>
    <w:p w:rsidR="009A4100" w:rsidRPr="00404FD6" w:rsidRDefault="00404FD6" w:rsidP="00404FD6">
      <w:pPr>
        <w:spacing w:line="0" w:lineRule="atLeast"/>
        <w:rPr>
          <w:b/>
        </w:rPr>
      </w:pPr>
      <w:r w:rsidRPr="00404FD6">
        <w:rPr>
          <w:rFonts w:eastAsia="Times New Roman"/>
          <w:b/>
          <w:sz w:val="24"/>
          <w:szCs w:val="24"/>
        </w:rPr>
        <w:t xml:space="preserve">Программа </w:t>
      </w:r>
      <w:r w:rsidR="009A4100" w:rsidRPr="00404FD6">
        <w:rPr>
          <w:rFonts w:eastAsia="Times New Roman"/>
          <w:b/>
          <w:i/>
          <w:sz w:val="24"/>
          <w:szCs w:val="24"/>
        </w:rPr>
        <w:t>«Основы функциональной грамотности»</w:t>
      </w:r>
      <w:r w:rsidRPr="00404FD6">
        <w:rPr>
          <w:b/>
        </w:rPr>
        <w:t xml:space="preserve"> </w:t>
      </w:r>
      <w:r>
        <w:rPr>
          <w:b/>
        </w:rPr>
        <w:t xml:space="preserve">  </w:t>
      </w:r>
      <w:r>
        <w:t>нацелена на развитие способности человека формулировать, применять и интерпретировать математику</w:t>
      </w:r>
      <w:r>
        <w:rPr>
          <w:b/>
        </w:rPr>
        <w:t xml:space="preserve"> </w:t>
      </w:r>
      <w:r>
        <w:t>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</w:t>
      </w:r>
    </w:p>
    <w:p w:rsidR="009A4100" w:rsidRDefault="009A4100" w:rsidP="00B94832">
      <w:pPr>
        <w:spacing w:line="249" w:lineRule="auto"/>
        <w:ind w:right="160"/>
        <w:rPr>
          <w:sz w:val="20"/>
          <w:szCs w:val="20"/>
        </w:rPr>
      </w:pPr>
    </w:p>
    <w:p w:rsidR="00B94832" w:rsidRDefault="00B94832" w:rsidP="00B94832">
      <w:pPr>
        <w:spacing w:line="144" w:lineRule="exact"/>
        <w:rPr>
          <w:sz w:val="20"/>
          <w:szCs w:val="20"/>
        </w:rPr>
      </w:pPr>
    </w:p>
    <w:p w:rsidR="00B94832" w:rsidRDefault="00B94832" w:rsidP="00B94832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3.Занятия, направленные на удовлетворение профориентационных интересов и потребностей обучающихся </w:t>
      </w:r>
      <w:r>
        <w:rPr>
          <w:rFonts w:ascii="Calibri" w:eastAsia="Calibri" w:hAnsi="Calibri" w:cs="Calibri"/>
        </w:rPr>
        <w:t>-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«Я в мире профессий»,</w:t>
      </w:r>
    </w:p>
    <w:p w:rsidR="00B94832" w:rsidRDefault="00B94832" w:rsidP="00B94832">
      <w:pPr>
        <w:spacing w:line="11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 курса </w:t>
      </w:r>
      <w:r>
        <w:rPr>
          <w:rFonts w:eastAsia="Times New Roman"/>
          <w:b/>
          <w:bCs/>
          <w:i/>
          <w:iCs/>
          <w:sz w:val="24"/>
          <w:szCs w:val="24"/>
        </w:rPr>
        <w:t>«Я в мире профессий»</w:t>
      </w:r>
      <w:r>
        <w:rPr>
          <w:rFonts w:eastAsia="Times New Roman"/>
          <w:sz w:val="24"/>
          <w:szCs w:val="24"/>
        </w:rPr>
        <w:t>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B94832" w:rsidRDefault="00B94832" w:rsidP="00B94832">
      <w:pPr>
        <w:spacing w:line="295" w:lineRule="exact"/>
        <w:rPr>
          <w:sz w:val="20"/>
          <w:szCs w:val="20"/>
        </w:rPr>
      </w:pPr>
    </w:p>
    <w:p w:rsidR="00B94832" w:rsidRDefault="00B94832" w:rsidP="00B94832">
      <w:pPr>
        <w:spacing w:line="234" w:lineRule="auto"/>
        <w:ind w:firstLine="427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Вариативная часть </w:t>
      </w:r>
      <w:r>
        <w:rPr>
          <w:rFonts w:eastAsia="Times New Roman"/>
          <w:b/>
          <w:bCs/>
          <w:sz w:val="24"/>
          <w:szCs w:val="24"/>
        </w:rPr>
        <w:t>для обучающихся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классов в соответствии с требованиями обновлѐнных ФГОС ООО включает остальные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направления.</w:t>
      </w:r>
    </w:p>
    <w:p w:rsidR="00B94832" w:rsidRDefault="00B94832" w:rsidP="00B94832">
      <w:pPr>
        <w:spacing w:line="227" w:lineRule="exact"/>
        <w:rPr>
          <w:sz w:val="20"/>
          <w:szCs w:val="20"/>
        </w:rPr>
      </w:pPr>
    </w:p>
    <w:p w:rsidR="00B94832" w:rsidRDefault="00B94832" w:rsidP="00B94832">
      <w:pPr>
        <w:ind w:left="151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12</w:t>
      </w:r>
    </w:p>
    <w:p w:rsidR="00B94832" w:rsidRDefault="00B94832" w:rsidP="00B94832">
      <w:pPr>
        <w:sectPr w:rsidR="00B94832">
          <w:pgSz w:w="16840" w:h="11906" w:orient="landscape"/>
          <w:pgMar w:top="1276" w:right="718" w:bottom="419" w:left="720" w:header="0" w:footer="0" w:gutter="0"/>
          <w:cols w:space="720" w:equalWidth="0">
            <w:col w:w="15400"/>
          </w:cols>
        </w:sectPr>
      </w:pPr>
    </w:p>
    <w:p w:rsidR="00B94832" w:rsidRDefault="00B94832" w:rsidP="00B94832">
      <w:pPr>
        <w:spacing w:line="250" w:lineRule="auto"/>
        <w:ind w:left="540" w:right="280" w:hanging="11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4.Занятия, связанные с реализацией особых интеллектуальных и социокультурных потребностей обучающихся </w:t>
      </w:r>
      <w:r>
        <w:rPr>
          <w:rFonts w:eastAsia="Times New Roman"/>
          <w:sz w:val="23"/>
          <w:szCs w:val="23"/>
        </w:rPr>
        <w:t>реализуется через</w:t>
      </w:r>
      <w:r w:rsidR="001E452D">
        <w:rPr>
          <w:rFonts w:eastAsia="Times New Roman"/>
          <w:sz w:val="23"/>
          <w:szCs w:val="23"/>
        </w:rPr>
        <w:t xml:space="preserve"> факультатив</w:t>
      </w:r>
      <w:r w:rsidR="00615A70">
        <w:rPr>
          <w:rFonts w:eastAsia="Times New Roman"/>
          <w:sz w:val="23"/>
          <w:szCs w:val="23"/>
        </w:rPr>
        <w:t xml:space="preserve"> </w:t>
      </w:r>
      <w:r w:rsidR="00615A70" w:rsidRPr="00615A70">
        <w:rPr>
          <w:rFonts w:eastAsia="Times New Roman"/>
          <w:b/>
          <w:i/>
          <w:sz w:val="23"/>
          <w:szCs w:val="23"/>
        </w:rPr>
        <w:t>«</w:t>
      </w:r>
      <w:r w:rsidR="00623DDD" w:rsidRPr="00623DDD">
        <w:rPr>
          <w:rFonts w:eastAsia="Times New Roman"/>
          <w:b/>
          <w:i/>
        </w:rPr>
        <w:t>Основы программирования</w:t>
      </w:r>
      <w:r w:rsidR="00615A70" w:rsidRPr="00623DDD">
        <w:rPr>
          <w:rFonts w:eastAsia="Times New Roman"/>
          <w:b/>
          <w:i/>
          <w:sz w:val="23"/>
          <w:szCs w:val="23"/>
        </w:rPr>
        <w:t>».</w:t>
      </w:r>
    </w:p>
    <w:p w:rsidR="00B94832" w:rsidRDefault="00B94832" w:rsidP="00B94832">
      <w:pPr>
        <w:spacing w:line="1" w:lineRule="exact"/>
        <w:rPr>
          <w:sz w:val="20"/>
          <w:szCs w:val="20"/>
        </w:rPr>
      </w:pPr>
    </w:p>
    <w:p w:rsidR="00B94832" w:rsidRDefault="00B94832" w:rsidP="00B94832">
      <w:pPr>
        <w:spacing w:line="13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spacing w:line="234" w:lineRule="auto"/>
        <w:ind w:right="330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расширение кругозора и эрудиции обучающихся;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-формирование познавательных, коммуникативных и регулятивных универсальных учебных действий обучающихся.</w:t>
      </w:r>
    </w:p>
    <w:p w:rsidR="00B94832" w:rsidRDefault="00B94832" w:rsidP="00B94832">
      <w:pPr>
        <w:spacing w:line="1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  <w:r w:rsidR="001E452D">
        <w:rPr>
          <w:rFonts w:eastAsia="Times New Roman"/>
          <w:sz w:val="24"/>
          <w:szCs w:val="24"/>
        </w:rPr>
        <w:t xml:space="preserve"> </w:t>
      </w:r>
    </w:p>
    <w:p w:rsidR="00B94832" w:rsidRDefault="00B94832" w:rsidP="00B9483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-развивать</w:t>
      </w:r>
      <w:r w:rsidR="00AF175D">
        <w:rPr>
          <w:rFonts w:eastAsia="Times New Roman"/>
          <w:sz w:val="24"/>
          <w:szCs w:val="24"/>
        </w:rPr>
        <w:t xml:space="preserve"> информационные </w:t>
      </w:r>
      <w:r>
        <w:rPr>
          <w:rFonts w:eastAsia="Times New Roman"/>
          <w:sz w:val="24"/>
          <w:szCs w:val="24"/>
        </w:rPr>
        <w:t xml:space="preserve"> способности обучающихся;</w:t>
      </w:r>
    </w:p>
    <w:p w:rsidR="00B94832" w:rsidRDefault="00B94832" w:rsidP="00B94832">
      <w:pPr>
        <w:spacing w:line="12" w:lineRule="exact"/>
        <w:rPr>
          <w:rFonts w:eastAsia="Times New Roman"/>
          <w:sz w:val="24"/>
          <w:szCs w:val="24"/>
        </w:rPr>
      </w:pPr>
    </w:p>
    <w:p w:rsidR="00B94832" w:rsidRDefault="00B94832" w:rsidP="00AF175D">
      <w:pPr>
        <w:spacing w:line="234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-формировать элементы логической и алгоритмической грамотности; Способствовать формированию коммуникативных умений школьников с применением коллективных форм организации занятий и</w:t>
      </w:r>
      <w:r w:rsidR="00AF17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использованием современных средств обучения.</w:t>
      </w:r>
    </w:p>
    <w:p w:rsidR="00B94832" w:rsidRDefault="00B94832" w:rsidP="00B94832">
      <w:pPr>
        <w:spacing w:line="12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spacing w:line="237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современных средств компьютерного моделирования позволяют визуализировать, анимировать способы действий, например: движение.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B94832" w:rsidRDefault="00B94832" w:rsidP="00B94832">
      <w:pPr>
        <w:spacing w:line="13" w:lineRule="exact"/>
        <w:rPr>
          <w:rFonts w:eastAsia="Times New Roman"/>
          <w:sz w:val="24"/>
          <w:szCs w:val="24"/>
        </w:rPr>
      </w:pPr>
    </w:p>
    <w:p w:rsidR="00B94832" w:rsidRDefault="00B94832" w:rsidP="00B94832">
      <w:pPr>
        <w:spacing w:line="238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программ создаѐт условия для развития у школьников познавательных интересов, формирует стремление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B94832" w:rsidRDefault="00B94832" w:rsidP="00B94832">
      <w:pPr>
        <w:spacing w:line="14" w:lineRule="exact"/>
        <w:rPr>
          <w:rFonts w:eastAsia="Times New Roman"/>
          <w:sz w:val="24"/>
          <w:szCs w:val="24"/>
        </w:rPr>
      </w:pPr>
    </w:p>
    <w:p w:rsidR="00B94832" w:rsidRDefault="00B94832" w:rsidP="00AF175D">
      <w:pPr>
        <w:spacing w:line="234" w:lineRule="auto"/>
        <w:ind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Реализуя задачи воспитания любознательного, активно и заинтересованно познающего мир школьника, творческой личности будет проходить более успешно, если урочная деятельность дополнится внеурочной работой.</w:t>
      </w:r>
    </w:p>
    <w:p w:rsidR="00901BC8" w:rsidRPr="00901BC8" w:rsidRDefault="00901BC8" w:rsidP="00901B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01BC8">
        <w:rPr>
          <w:b/>
          <w:i/>
        </w:rPr>
        <w:t xml:space="preserve">Курс </w:t>
      </w:r>
      <w:r w:rsidR="009A4100" w:rsidRPr="00901BC8">
        <w:rPr>
          <w:b/>
          <w:i/>
        </w:rPr>
        <w:t>«Юный исследователь окружающей среды»</w:t>
      </w:r>
      <w:r w:rsidRPr="00901BC8">
        <w:rPr>
          <w:b/>
          <w:i/>
        </w:rPr>
        <w:t>.</w:t>
      </w:r>
      <w:r w:rsidRPr="00901BC8">
        <w:rPr>
          <w:sz w:val="21"/>
          <w:szCs w:val="21"/>
        </w:rPr>
        <w:t xml:space="preserve"> </w:t>
      </w:r>
      <w:r w:rsidRPr="00901BC8">
        <w:rPr>
          <w:color w:val="000000"/>
          <w:sz w:val="21"/>
          <w:szCs w:val="21"/>
        </w:rPr>
        <w:t>Полноценность использования данной программы обеспечивается тем, что она органично соединяет базовые знания по неживой природе с определенным объемом знаний по живой природе и тем самым подготавливает учащихся к последующему изучению естественнонаучных предметов. Структурирование новых знаний происходит в ключе основных экологических понятий, раскрывающих характер взаимоотношений человека и природы.</w:t>
      </w:r>
    </w:p>
    <w:p w:rsidR="00901BC8" w:rsidRPr="00901BC8" w:rsidRDefault="00901BC8" w:rsidP="00901B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01BC8">
        <w:rPr>
          <w:bCs/>
          <w:color w:val="000000"/>
          <w:sz w:val="21"/>
          <w:szCs w:val="21"/>
        </w:rPr>
        <w:t>Цель программы</w:t>
      </w:r>
      <w:r w:rsidRPr="00901BC8">
        <w:rPr>
          <w:b/>
          <w:bCs/>
          <w:color w:val="000000"/>
          <w:sz w:val="21"/>
          <w:szCs w:val="21"/>
        </w:rPr>
        <w:t xml:space="preserve"> - </w:t>
      </w:r>
      <w:r w:rsidRPr="00901BC8">
        <w:rPr>
          <w:color w:val="000000"/>
          <w:sz w:val="21"/>
          <w:szCs w:val="21"/>
        </w:rPr>
        <w:t>формирование и развитие экологического культуры личности и сообразно</w:t>
      </w:r>
      <w:r w:rsidRPr="00901BC8">
        <w:rPr>
          <w:color w:val="000000"/>
          <w:sz w:val="21"/>
          <w:szCs w:val="21"/>
        </w:rPr>
        <w:softHyphen/>
        <w:t>го поведения у школьников</w:t>
      </w:r>
    </w:p>
    <w:p w:rsidR="009A4100" w:rsidRPr="009A4100" w:rsidRDefault="009A4100" w:rsidP="00AF175D">
      <w:pPr>
        <w:spacing w:line="234" w:lineRule="auto"/>
        <w:ind w:firstLine="768"/>
        <w:rPr>
          <w:rFonts w:eastAsia="Times New Roman"/>
          <w:color w:val="FF0000"/>
          <w:sz w:val="24"/>
          <w:szCs w:val="24"/>
        </w:rPr>
      </w:pPr>
    </w:p>
    <w:p w:rsidR="00AF175D" w:rsidRPr="00386305" w:rsidRDefault="00B94832" w:rsidP="00AF175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>
        <w:rPr>
          <w:b/>
          <w:bCs/>
        </w:rPr>
        <w:t xml:space="preserve">5.Занятия,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</w:r>
      <w:r>
        <w:rPr>
          <w:rFonts w:ascii="Calibri" w:eastAsia="Calibri" w:hAnsi="Calibri" w:cs="Calibri"/>
        </w:rPr>
        <w:t>-</w:t>
      </w:r>
      <w:r>
        <w:rPr>
          <w:b/>
          <w:bCs/>
        </w:rPr>
        <w:t xml:space="preserve"> </w:t>
      </w:r>
      <w:r w:rsidR="00AF175D">
        <w:rPr>
          <w:bCs/>
        </w:rPr>
        <w:t xml:space="preserve">Кружок </w:t>
      </w:r>
      <w:r w:rsidR="00AF175D" w:rsidRPr="002F1651">
        <w:rPr>
          <w:b/>
          <w:i/>
        </w:rPr>
        <w:t>«Школа дорожной безопасности»</w:t>
      </w:r>
      <w:r w:rsidR="00AF175D" w:rsidRPr="002F1651">
        <w:t>.</w:t>
      </w:r>
      <w:r w:rsidR="00AF175D" w:rsidRPr="00383D30">
        <w:rPr>
          <w:snapToGrid w:val="0"/>
        </w:rPr>
        <w:t xml:space="preserve"> </w:t>
      </w:r>
      <w:r w:rsidR="00AF175D" w:rsidRPr="00386305">
        <w:rPr>
          <w:snapToGrid w:val="0"/>
        </w:rPr>
        <w:t xml:space="preserve">Программа курса внеурочной деятельности разработана на основе приказа </w:t>
      </w:r>
      <w:r w:rsidR="00AF175D" w:rsidRPr="00386305">
        <w:t xml:space="preserve">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4781. Программа </w:t>
      </w:r>
      <w:r w:rsidR="00AF175D">
        <w:t xml:space="preserve">внеурочной деятельности </w:t>
      </w:r>
      <w:r w:rsidR="00AF175D" w:rsidRPr="00386305">
        <w:t>«Школа дорожной безопасности» состоит из трёх основных разделов:</w:t>
      </w:r>
    </w:p>
    <w:p w:rsidR="00AF175D" w:rsidRDefault="00AF175D" w:rsidP="00AF175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386305">
        <w:t xml:space="preserve">«Юные инспекторы движения», «Обеспечение безопасности дорожного движения», «Основы </w:t>
      </w:r>
      <w:r w:rsidRPr="00051194">
        <w:t>медицинских знаний» и включает в себя  три основных вида деятельности:</w:t>
      </w:r>
    </w:p>
    <w:p w:rsidR="00AF175D" w:rsidRPr="00051194" w:rsidRDefault="00AF175D" w:rsidP="00AF175D">
      <w:pPr>
        <w:pStyle w:val="a3"/>
        <w:numPr>
          <w:ilvl w:val="0"/>
          <w:numId w:val="11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обучение на основе современных педагогических технологий по фор</w:t>
      </w:r>
      <w:r>
        <w:t>мированию у обучающихся культуры</w:t>
      </w:r>
      <w:r w:rsidRPr="00051194">
        <w:t xml:space="preserve"> безопасного поведения на дороге;</w:t>
      </w:r>
    </w:p>
    <w:p w:rsidR="00AF175D" w:rsidRPr="00051194" w:rsidRDefault="00AF175D" w:rsidP="00AF175D">
      <w:pPr>
        <w:pStyle w:val="a3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spacing w:before="0" w:beforeAutospacing="0" w:after="0" w:afterAutospacing="0"/>
        <w:ind w:left="567" w:hanging="567"/>
        <w:jc w:val="both"/>
      </w:pPr>
      <w:r w:rsidRPr="00051194">
        <w:t xml:space="preserve">обучение на основе метода проектов и исследовательской деятельности; </w:t>
      </w:r>
    </w:p>
    <w:p w:rsidR="00AF175D" w:rsidRPr="00386305" w:rsidRDefault="00AF175D" w:rsidP="00AF175D">
      <w:pPr>
        <w:pStyle w:val="a3"/>
        <w:numPr>
          <w:ilvl w:val="0"/>
          <w:numId w:val="11"/>
        </w:numPr>
        <w:shd w:val="clear" w:color="auto" w:fill="FFFFFF"/>
        <w:tabs>
          <w:tab w:val="clear" w:pos="360"/>
          <w:tab w:val="left" w:pos="567"/>
        </w:tabs>
        <w:spacing w:before="0" w:beforeAutospacing="0" w:after="0" w:afterAutospacing="0"/>
        <w:ind w:left="567" w:hanging="567"/>
        <w:jc w:val="both"/>
      </w:pPr>
      <w:r w:rsidRPr="00051194"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</w:t>
      </w:r>
      <w:r w:rsidRPr="00386305">
        <w:t xml:space="preserve"> игр (сюжетные, ролевые, игры по правилам и др.) и специальных упражнений (вводные, групповые, индивидуальные).</w:t>
      </w:r>
    </w:p>
    <w:p w:rsidR="00AF175D" w:rsidRDefault="00AF175D" w:rsidP="00AF175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</w:pPr>
      <w:r w:rsidRPr="00386305">
        <w:lastRenderedPageBreak/>
        <w:t xml:space="preserve">Содержание занятий отвечает требованию к организации внеурочной деятельности. Программа внеурочной деятельности предусматривает групповую и коллективную работу обучающихся, совместную деятельность обучающихся и родителей, закрепление получаемых знаний во время практических занятий и мероприятий по безопасности дорожного движения. </w:t>
      </w:r>
    </w:p>
    <w:p w:rsidR="00AF175D" w:rsidRDefault="00AF175D" w:rsidP="00AF175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3B40">
        <w:rPr>
          <w:rFonts w:eastAsia="Calibri"/>
          <w:sz w:val="24"/>
          <w:szCs w:val="24"/>
          <w:lang w:eastAsia="en-US"/>
        </w:rPr>
        <w:t xml:space="preserve">Курс </w:t>
      </w:r>
      <w:r w:rsidRPr="00D47ADA">
        <w:rPr>
          <w:rFonts w:eastAsia="Calibri"/>
          <w:b/>
          <w:i/>
          <w:sz w:val="24"/>
          <w:szCs w:val="24"/>
          <w:lang w:eastAsia="en-US"/>
        </w:rPr>
        <w:t>«Лёгкая атлетика»</w:t>
      </w:r>
      <w:r w:rsidRPr="00E873D2">
        <w:rPr>
          <w:rFonts w:eastAsia="Calibri"/>
          <w:sz w:val="24"/>
          <w:szCs w:val="24"/>
          <w:lang w:eastAsia="en-US"/>
        </w:rPr>
        <w:t xml:space="preserve">  занимает одно из ведущих мест в физическом воспитании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73D2">
        <w:rPr>
          <w:rFonts w:eastAsia="Calibri"/>
          <w:sz w:val="24"/>
          <w:szCs w:val="24"/>
          <w:lang w:eastAsia="en-US"/>
        </w:rPr>
        <w:t>школьников.  Эти курсы включают различные виды ходьбы, бега, прыжков и метаний, которые позволят развить физические навыки детей младшего возраста.</w:t>
      </w:r>
    </w:p>
    <w:p w:rsidR="00AF175D" w:rsidRDefault="00AF175D" w:rsidP="00AF175D">
      <w:pPr>
        <w:pStyle w:val="a3"/>
        <w:shd w:val="clear" w:color="auto" w:fill="FFFFFF"/>
        <w:spacing w:before="0" w:beforeAutospacing="0" w:after="0" w:afterAutospacing="0" w:line="293" w:lineRule="atLeast"/>
        <w:ind w:firstLine="709"/>
        <w:jc w:val="both"/>
      </w:pPr>
    </w:p>
    <w:p w:rsidR="00AF175D" w:rsidRDefault="00B94832" w:rsidP="00AF175D">
      <w:pPr>
        <w:spacing w:before="180"/>
        <w:ind w:left="2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-</w:t>
      </w:r>
      <w:r w:rsidR="00AF175D" w:rsidRPr="00AF175D">
        <w:rPr>
          <w:b/>
          <w:i/>
          <w:color w:val="191919"/>
          <w:sz w:val="24"/>
          <w:szCs w:val="24"/>
        </w:rPr>
        <w:t xml:space="preserve"> </w:t>
      </w:r>
      <w:r w:rsidR="00AF175D">
        <w:rPr>
          <w:b/>
          <w:i/>
          <w:color w:val="191919"/>
          <w:sz w:val="24"/>
          <w:szCs w:val="24"/>
        </w:rPr>
        <w:t xml:space="preserve">Курс «Разговор о правильном питании» </w:t>
      </w:r>
      <w:r w:rsidR="00AF175D">
        <w:rPr>
          <w:color w:val="191919"/>
          <w:sz w:val="24"/>
          <w:szCs w:val="24"/>
        </w:rPr>
        <w:t xml:space="preserve">направлен на </w:t>
      </w:r>
      <w:r w:rsidR="00AF175D">
        <w:rPr>
          <w:rFonts w:eastAsia="Times New Roman"/>
          <w:sz w:val="24"/>
          <w:szCs w:val="24"/>
        </w:rPr>
        <w:t>фор</w:t>
      </w:r>
      <w:r w:rsidR="00AF175D">
        <w:rPr>
          <w:rFonts w:eastAsia="Times New Roman"/>
          <w:sz w:val="24"/>
          <w:szCs w:val="24"/>
        </w:rPr>
        <w:softHyphen/>
        <w:t>мирование культуры здорового образа жизни с выделением главного компонента - культуры питания.</w:t>
      </w:r>
      <w:r w:rsidR="00AF175D">
        <w:rPr>
          <w:rFonts w:eastAsia="Times New Roman"/>
          <w:b/>
          <w:bCs/>
          <w:sz w:val="24"/>
          <w:szCs w:val="24"/>
        </w:rPr>
        <w:t xml:space="preserve"> </w:t>
      </w:r>
      <w:r w:rsidR="00AF175D">
        <w:rPr>
          <w:rFonts w:eastAsia="Times New Roman"/>
          <w:bCs/>
          <w:sz w:val="24"/>
          <w:szCs w:val="24"/>
        </w:rPr>
        <w:t>Принципами данной  программы являются:</w:t>
      </w:r>
    </w:p>
    <w:p w:rsidR="00AF175D" w:rsidRDefault="00AF175D" w:rsidP="00AF175D">
      <w:pPr>
        <w:numPr>
          <w:ilvl w:val="0"/>
          <w:numId w:val="12"/>
        </w:numPr>
        <w:tabs>
          <w:tab w:val="left" w:pos="554"/>
        </w:tabs>
        <w:ind w:left="560" w:right="20" w:hanging="26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возрастная адекватность — используемые формы и ме</w:t>
      </w:r>
      <w:r>
        <w:rPr>
          <w:rFonts w:eastAsia="Times New Roman"/>
          <w:bCs/>
          <w:sz w:val="24"/>
          <w:szCs w:val="24"/>
        </w:rPr>
        <w:softHyphen/>
        <w:t>тоды обучения соответствуют психологическим осо</w:t>
      </w:r>
      <w:r>
        <w:rPr>
          <w:rFonts w:eastAsia="Times New Roman"/>
          <w:bCs/>
          <w:sz w:val="24"/>
          <w:szCs w:val="24"/>
        </w:rPr>
        <w:softHyphen/>
        <w:t>бенностям детей младшего школьного возраста;</w:t>
      </w:r>
    </w:p>
    <w:p w:rsidR="00AF175D" w:rsidRDefault="00AF175D" w:rsidP="00AF175D">
      <w:pPr>
        <w:numPr>
          <w:ilvl w:val="0"/>
          <w:numId w:val="12"/>
        </w:numPr>
        <w:tabs>
          <w:tab w:val="left" w:pos="545"/>
        </w:tabs>
        <w:ind w:left="560" w:right="20" w:hanging="26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научная обоснованность — содержание УМ К базируется на данных исследований в области возрастной физио</w:t>
      </w:r>
      <w:r>
        <w:rPr>
          <w:rFonts w:eastAsia="Times New Roman"/>
          <w:bCs/>
          <w:sz w:val="24"/>
          <w:szCs w:val="24"/>
        </w:rPr>
        <w:softHyphen/>
        <w:t>логии, гигиены питания, педагогики;</w:t>
      </w:r>
    </w:p>
    <w:p w:rsidR="00AF175D" w:rsidRDefault="00AF175D" w:rsidP="00AF175D">
      <w:pPr>
        <w:numPr>
          <w:ilvl w:val="0"/>
          <w:numId w:val="12"/>
        </w:numPr>
        <w:tabs>
          <w:tab w:val="left" w:pos="550"/>
        </w:tabs>
        <w:ind w:left="560" w:right="20" w:hanging="26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практическая целесообразность — содержание УМК отражает наиболее актуальные проблемы, связанные с формированием у детей навыков здорового образа жизни;</w:t>
      </w:r>
    </w:p>
    <w:p w:rsidR="00AF175D" w:rsidRDefault="00AF175D" w:rsidP="00AF175D">
      <w:pPr>
        <w:numPr>
          <w:ilvl w:val="0"/>
          <w:numId w:val="12"/>
        </w:numPr>
        <w:tabs>
          <w:tab w:val="left" w:pos="550"/>
        </w:tabs>
        <w:ind w:left="560" w:right="20" w:hanging="26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необходимость и достаточность предоставляемой информа</w:t>
      </w:r>
      <w:r>
        <w:rPr>
          <w:rFonts w:eastAsia="Times New Roman"/>
          <w:bCs/>
          <w:sz w:val="24"/>
          <w:szCs w:val="24"/>
        </w:rPr>
        <w:softHyphen/>
        <w:t>ции — учащимся предоставляется только тот объем ин</w:t>
      </w:r>
      <w:r>
        <w:rPr>
          <w:rFonts w:eastAsia="Times New Roman"/>
          <w:bCs/>
          <w:sz w:val="24"/>
          <w:szCs w:val="24"/>
        </w:rPr>
        <w:softHyphen/>
        <w:t>формации, которым они реально могут воспользоваться;</w:t>
      </w:r>
    </w:p>
    <w:p w:rsidR="00AF175D" w:rsidRDefault="00AF175D" w:rsidP="00AF175D">
      <w:pPr>
        <w:numPr>
          <w:ilvl w:val="0"/>
          <w:numId w:val="12"/>
        </w:numPr>
        <w:tabs>
          <w:tab w:val="left" w:pos="550"/>
        </w:tabs>
        <w:ind w:left="560" w:right="20" w:hanging="26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модульность структуры — УМК может быть реализован на базе традиционных образовательных областей, в фа</w:t>
      </w:r>
      <w:r>
        <w:rPr>
          <w:rFonts w:eastAsia="Times New Roman"/>
          <w:bCs/>
          <w:sz w:val="24"/>
          <w:szCs w:val="24"/>
        </w:rPr>
        <w:softHyphen/>
        <w:t>культативной работе, во внеклассной работе;</w:t>
      </w:r>
    </w:p>
    <w:p w:rsidR="00AF175D" w:rsidRDefault="00AF175D" w:rsidP="00AF175D">
      <w:pPr>
        <w:keepNext/>
        <w:keepLines/>
        <w:numPr>
          <w:ilvl w:val="0"/>
          <w:numId w:val="12"/>
        </w:numPr>
        <w:tabs>
          <w:tab w:val="left" w:pos="570"/>
        </w:tabs>
        <w:spacing w:after="180"/>
        <w:ind w:left="20" w:firstLine="300"/>
        <w:jc w:val="both"/>
        <w:outlineLvl w:val="0"/>
        <w:rPr>
          <w:rFonts w:eastAsia="Times New Roman"/>
          <w:bCs/>
          <w:sz w:val="24"/>
          <w:szCs w:val="24"/>
        </w:rPr>
      </w:pPr>
      <w:bookmarkStart w:id="0" w:name="bookmark0"/>
      <w:r>
        <w:rPr>
          <w:rFonts w:eastAsia="Times New Roman"/>
          <w:bCs/>
          <w:sz w:val="24"/>
          <w:szCs w:val="24"/>
        </w:rPr>
        <w:t>вовлеченность родителей в реализацию программы.</w:t>
      </w:r>
      <w:bookmarkEnd w:id="0"/>
    </w:p>
    <w:p w:rsidR="00AF175D" w:rsidRDefault="00AF175D" w:rsidP="00AF175D">
      <w:pPr>
        <w:ind w:left="20" w:right="20"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предполагает активное вовлечение в рабо</w:t>
      </w:r>
      <w:r>
        <w:rPr>
          <w:rFonts w:eastAsia="Times New Roman"/>
          <w:sz w:val="24"/>
          <w:szCs w:val="24"/>
        </w:rPr>
        <w:softHyphen/>
        <w:t>ту родителей. Как показывают исследования специалистов, только 20% пап и мам знакомы с основными принципами организации здорового питания детей и далеко не все роди</w:t>
      </w:r>
      <w:r>
        <w:rPr>
          <w:rFonts w:eastAsia="Times New Roman"/>
          <w:sz w:val="24"/>
          <w:szCs w:val="24"/>
        </w:rPr>
        <w:softHyphen/>
        <w:t>тели считают необходимым рассказывать детям о важности правильного питания. Поэтому непосредственной работе по программе должна предшествовать работа с родителями. Это может быть беседа, в которой раскрываются цели и задачи данной программы, ее тематика. Основная задача педаго</w:t>
      </w:r>
      <w:r>
        <w:rPr>
          <w:rFonts w:eastAsia="Times New Roman"/>
          <w:sz w:val="24"/>
          <w:szCs w:val="24"/>
        </w:rPr>
        <w:softHyphen/>
        <w:t>га — сделать родителей своими союзниками. Программа предполагает использование разнообраз</w:t>
      </w:r>
      <w:r>
        <w:rPr>
          <w:rFonts w:eastAsia="Times New Roman"/>
          <w:sz w:val="24"/>
          <w:szCs w:val="24"/>
        </w:rPr>
        <w:softHyphen/>
        <w:t>ных форм проведения занятий в зависимости от возраста и возможностей детей.</w:t>
      </w:r>
    </w:p>
    <w:p w:rsidR="00AF175D" w:rsidRPr="00532445" w:rsidRDefault="00AF175D" w:rsidP="00AF175D">
      <w:pPr>
        <w:ind w:left="20" w:right="20" w:firstLine="300"/>
        <w:jc w:val="both"/>
        <w:rPr>
          <w:rFonts w:eastAsia="Times New Roman"/>
          <w:sz w:val="24"/>
          <w:szCs w:val="24"/>
        </w:rPr>
      </w:pPr>
    </w:p>
    <w:p w:rsidR="00B94832" w:rsidRDefault="00B94832" w:rsidP="00AF175D">
      <w:pPr>
        <w:spacing w:line="235" w:lineRule="auto"/>
        <w:ind w:firstLine="360"/>
        <w:jc w:val="both"/>
        <w:rPr>
          <w:rFonts w:eastAsia="Times New Roman"/>
          <w:b/>
          <w:bCs/>
          <w:sz w:val="23"/>
          <w:szCs w:val="23"/>
        </w:rPr>
      </w:pPr>
    </w:p>
    <w:p w:rsidR="00B94832" w:rsidRDefault="00B94832" w:rsidP="00B94832">
      <w:pPr>
        <w:spacing w:line="11" w:lineRule="exact"/>
        <w:rPr>
          <w:rFonts w:eastAsia="Times New Roman"/>
          <w:b/>
          <w:bCs/>
          <w:sz w:val="23"/>
          <w:szCs w:val="23"/>
        </w:rPr>
      </w:pPr>
    </w:p>
    <w:p w:rsidR="00B94832" w:rsidRDefault="00B94832" w:rsidP="00AF175D">
      <w:pPr>
        <w:spacing w:line="232" w:lineRule="auto"/>
        <w:ind w:left="840" w:hanging="840"/>
        <w:rPr>
          <w:rFonts w:eastAsia="Times New Roman"/>
          <w:b/>
          <w:bCs/>
          <w:sz w:val="23"/>
          <w:szCs w:val="23"/>
        </w:rPr>
      </w:pPr>
    </w:p>
    <w:p w:rsidR="00B94832" w:rsidRDefault="00B94832" w:rsidP="00B94832">
      <w:pPr>
        <w:spacing w:line="206" w:lineRule="exact"/>
        <w:rPr>
          <w:sz w:val="20"/>
          <w:szCs w:val="20"/>
        </w:rPr>
      </w:pPr>
    </w:p>
    <w:p w:rsidR="00B94832" w:rsidRDefault="00B94832" w:rsidP="00B94832">
      <w:pPr>
        <w:ind w:left="1518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p w:rsidR="00B94832" w:rsidRDefault="00B94832" w:rsidP="00B94832">
      <w:pPr>
        <w:sectPr w:rsidR="00B94832">
          <w:pgSz w:w="16840" w:h="11906" w:orient="landscape"/>
          <w:pgMar w:top="722" w:right="718" w:bottom="419" w:left="720" w:header="0" w:footer="0" w:gutter="0"/>
          <w:cols w:space="720" w:equalWidth="0">
            <w:col w:w="15400"/>
          </w:cols>
        </w:sectPr>
      </w:pPr>
    </w:p>
    <w:p w:rsidR="00B94832" w:rsidRDefault="00B94832" w:rsidP="00B9483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социальнопсихологических технологий; повышение коммуникативной компетентности; развитие навыков конструктивной критики; повышение мотивации к обучению и профессиональному развитию.</w:t>
      </w:r>
    </w:p>
    <w:p w:rsidR="00B94832" w:rsidRDefault="00B94832" w:rsidP="00B94832">
      <w:pPr>
        <w:spacing w:line="14" w:lineRule="exact"/>
        <w:rPr>
          <w:sz w:val="20"/>
          <w:szCs w:val="20"/>
        </w:rPr>
      </w:pPr>
    </w:p>
    <w:p w:rsidR="00B94832" w:rsidRDefault="00B94832" w:rsidP="00B94832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Задачи для школьников: овладеть навыками и приемами всестороннего анализа ситуаций из сферы профессиональной деятельности; отработать умение востребовать дополнительную информацию, необходимую для уточнения исходной ситуации; приобрести навыки применения теоретических знаний для решения </w:t>
      </w:r>
      <w:r>
        <w:rPr>
          <w:rFonts w:eastAsia="Times New Roman"/>
          <w:i/>
          <w:iCs/>
          <w:sz w:val="24"/>
          <w:szCs w:val="24"/>
        </w:rPr>
        <w:t>практических</w:t>
      </w:r>
      <w:r>
        <w:rPr>
          <w:rFonts w:eastAsia="Times New Roman"/>
          <w:sz w:val="24"/>
          <w:szCs w:val="24"/>
        </w:rPr>
        <w:t xml:space="preserve"> проблем; развить навыки принятия решений в ситуации неопределенности; приобрести навыки ясного и точного изложения собственной точки зрения в устной или письменной форме; выработать умение осуществлять презентацию, то есть убедительно преподносить, обосновывать и защищать свою точку зрения; отработать навыки конструктивного критического оценивания точки зрения других; научить самостоятельно принимать решения на основе группового анализа ситуации.</w:t>
      </w:r>
    </w:p>
    <w:p w:rsidR="00B94832" w:rsidRDefault="00B94832" w:rsidP="00B94832">
      <w:pPr>
        <w:spacing w:line="170" w:lineRule="exact"/>
        <w:rPr>
          <w:sz w:val="20"/>
          <w:szCs w:val="20"/>
        </w:rPr>
      </w:pPr>
    </w:p>
    <w:p w:rsidR="00B94832" w:rsidRDefault="00B94832" w:rsidP="00B94832">
      <w:pPr>
        <w:ind w:left="5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внеурочной деятельности</w:t>
      </w:r>
    </w:p>
    <w:p w:rsidR="00B94832" w:rsidRDefault="00B94832" w:rsidP="00B94832">
      <w:pPr>
        <w:spacing w:line="43" w:lineRule="exact"/>
        <w:jc w:val="center"/>
        <w:rPr>
          <w:sz w:val="20"/>
          <w:szCs w:val="20"/>
        </w:rPr>
      </w:pPr>
    </w:p>
    <w:p w:rsidR="00B94832" w:rsidRDefault="00B94832" w:rsidP="00B94832">
      <w:pPr>
        <w:ind w:left="57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класса</w:t>
      </w:r>
    </w:p>
    <w:p w:rsidR="00B94832" w:rsidRDefault="00B94832" w:rsidP="00B94832">
      <w:pPr>
        <w:spacing w:line="51" w:lineRule="exact"/>
        <w:rPr>
          <w:sz w:val="20"/>
          <w:szCs w:val="20"/>
        </w:rPr>
      </w:pPr>
    </w:p>
    <w:p w:rsidR="00B94832" w:rsidRDefault="00B94832" w:rsidP="00B9483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2022 – 2023 учебный год</w:t>
      </w:r>
    </w:p>
    <w:p w:rsidR="00B94832" w:rsidRDefault="00B94832" w:rsidP="00B94832">
      <w:pPr>
        <w:spacing w:line="200" w:lineRule="exact"/>
        <w:rPr>
          <w:sz w:val="20"/>
          <w:szCs w:val="20"/>
        </w:rPr>
      </w:pPr>
    </w:p>
    <w:p w:rsidR="00B94832" w:rsidRDefault="00B94832" w:rsidP="00B94832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0"/>
        <w:gridCol w:w="2840"/>
        <w:gridCol w:w="1700"/>
        <w:gridCol w:w="1260"/>
        <w:gridCol w:w="30"/>
      </w:tblGrid>
      <w:tr w:rsidR="00B94832" w:rsidTr="00B94832">
        <w:trPr>
          <w:trHeight w:val="273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73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 рабочей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84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137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60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144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48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Информационно - просветительские занятия патриотической,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5F0199" w:rsidP="002A7A7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241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нравственной и экологической направленности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115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300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2.Занятия по формированию функциональной грамотности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5F0199" w:rsidP="0043079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«Финансовая грамотность</w:t>
            </w:r>
          </w:p>
          <w:p w:rsidR="005F0199" w:rsidRDefault="005F0199" w:rsidP="00AF17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430790" w:rsidRDefault="00430790" w:rsidP="00AF175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430790" w:rsidTr="00430790">
        <w:trPr>
          <w:trHeight w:val="540"/>
        </w:trPr>
        <w:tc>
          <w:tcPr>
            <w:tcW w:w="6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обучающихся</w:t>
            </w:r>
          </w:p>
          <w:p w:rsidR="00430790" w:rsidRDefault="00430790" w:rsidP="002A7A73">
            <w:pPr>
              <w:ind w:left="120"/>
              <w:rPr>
                <w:rFonts w:eastAsia="Times New Roman"/>
              </w:rPr>
            </w:pPr>
          </w:p>
          <w:p w:rsidR="00430790" w:rsidRDefault="00430790" w:rsidP="002A7A73">
            <w:pPr>
              <w:ind w:left="120"/>
              <w:rPr>
                <w:rFonts w:eastAsia="Times New Roman"/>
              </w:rPr>
            </w:pPr>
          </w:p>
          <w:p w:rsidR="00430790" w:rsidRDefault="00430790" w:rsidP="002A7A73">
            <w:pPr>
              <w:ind w:left="120"/>
              <w:rPr>
                <w:rFonts w:eastAsia="Times New Roman"/>
              </w:rPr>
            </w:pPr>
          </w:p>
          <w:p w:rsidR="00430790" w:rsidRDefault="00430790" w:rsidP="002A7A7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AF175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30790" w:rsidRDefault="00430790" w:rsidP="002A7A73">
            <w:pPr>
              <w:rPr>
                <w:sz w:val="1"/>
                <w:szCs w:val="1"/>
              </w:rPr>
            </w:pPr>
          </w:p>
        </w:tc>
      </w:tr>
      <w:tr w:rsidR="00430790" w:rsidTr="00430790">
        <w:trPr>
          <w:trHeight w:val="690"/>
        </w:trPr>
        <w:tc>
          <w:tcPr>
            <w:tcW w:w="6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ind w:left="120"/>
              <w:rPr>
                <w:rFonts w:eastAsia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AF175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«Основы функциональной грамотности»</w:t>
            </w:r>
          </w:p>
          <w:p w:rsidR="00430790" w:rsidRDefault="00430790" w:rsidP="00AF175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88424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8842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Merge/>
            <w:vAlign w:val="bottom"/>
          </w:tcPr>
          <w:p w:rsidR="00430790" w:rsidRDefault="00430790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48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48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Занятия, направленные на удовлетворение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«Я в мире профессий»</w:t>
            </w:r>
          </w:p>
          <w:p w:rsidR="00430790" w:rsidRDefault="00430790" w:rsidP="002A7A73">
            <w:pPr>
              <w:spacing w:line="24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430790" w:rsidRDefault="00430790" w:rsidP="002A7A73">
            <w:pPr>
              <w:spacing w:line="24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41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профориентационных интересов и потребностей обучающихся</w:t>
            </w:r>
          </w:p>
          <w:p w:rsidR="00430790" w:rsidRDefault="00430790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112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63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Вариативная часть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для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111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25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Занятия, связанные с реализацией особых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623DDD" w:rsidP="002A7A7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«Основы программирования»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27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и социокультурных потребностей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AF175D" w:rsidTr="00562CD7">
        <w:trPr>
          <w:trHeight w:val="70"/>
        </w:trPr>
        <w:tc>
          <w:tcPr>
            <w:tcW w:w="6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B94832">
        <w:trPr>
          <w:trHeight w:val="186"/>
        </w:trPr>
        <w:tc>
          <w:tcPr>
            <w:tcW w:w="6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B94832">
        <w:trPr>
          <w:trHeight w:val="70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B15C62">
        <w:trPr>
          <w:trHeight w:val="347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B94832">
        <w:trPr>
          <w:trHeight w:val="25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73399F">
        <w:trPr>
          <w:trHeight w:val="34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AF175D" w:rsidTr="00B94832">
        <w:trPr>
          <w:trHeight w:val="25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175D" w:rsidRDefault="00AF175D" w:rsidP="002A7A73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F175D" w:rsidRDefault="00AF175D" w:rsidP="002A7A73">
            <w:pPr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175D" w:rsidRDefault="00AF175D" w:rsidP="002A7A73">
            <w:pPr>
              <w:rPr>
                <w:sz w:val="1"/>
                <w:szCs w:val="1"/>
              </w:rPr>
            </w:pPr>
          </w:p>
        </w:tc>
      </w:tr>
      <w:tr w:rsidR="00430790" w:rsidTr="00430790">
        <w:trPr>
          <w:trHeight w:val="150"/>
        </w:trPr>
        <w:tc>
          <w:tcPr>
            <w:tcW w:w="6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/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42" w:lineRule="exact"/>
              <w:ind w:left="100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5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30790" w:rsidRDefault="00430790" w:rsidP="002A7A73">
            <w:pPr>
              <w:rPr>
                <w:sz w:val="1"/>
                <w:szCs w:val="1"/>
              </w:rPr>
            </w:pPr>
          </w:p>
        </w:tc>
      </w:tr>
      <w:tr w:rsidR="00430790" w:rsidTr="00430790">
        <w:trPr>
          <w:trHeight w:val="91"/>
        </w:trPr>
        <w:tc>
          <w:tcPr>
            <w:tcW w:w="6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/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42" w:lineRule="exact"/>
              <w:ind w:left="100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42" w:lineRule="exact"/>
              <w:ind w:left="8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spacing w:line="25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430790" w:rsidRDefault="00430790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348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430790" w:rsidTr="00B94832">
        <w:trPr>
          <w:trHeight w:val="348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rPr>
                <w:sz w:val="24"/>
                <w:szCs w:val="24"/>
              </w:rPr>
            </w:pPr>
          </w:p>
          <w:p w:rsidR="00430790" w:rsidRDefault="00430790" w:rsidP="002A7A73">
            <w:pPr>
              <w:rPr>
                <w:sz w:val="24"/>
                <w:szCs w:val="24"/>
              </w:rPr>
            </w:pPr>
          </w:p>
          <w:p w:rsidR="00430790" w:rsidRDefault="00430790" w:rsidP="002A7A73">
            <w:pPr>
              <w:rPr>
                <w:sz w:val="24"/>
                <w:szCs w:val="24"/>
              </w:rPr>
            </w:pPr>
          </w:p>
          <w:p w:rsidR="00430790" w:rsidRDefault="00430790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2A7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исследователь окружающей среды»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8842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790" w:rsidRDefault="00430790" w:rsidP="008842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430790" w:rsidRDefault="00430790" w:rsidP="002A7A73">
            <w:pPr>
              <w:rPr>
                <w:sz w:val="1"/>
                <w:szCs w:val="1"/>
              </w:rPr>
            </w:pPr>
          </w:p>
        </w:tc>
      </w:tr>
    </w:tbl>
    <w:p w:rsidR="00B94832" w:rsidRDefault="00B94832" w:rsidP="00B94832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0"/>
        <w:gridCol w:w="2840"/>
        <w:gridCol w:w="1700"/>
        <w:gridCol w:w="1260"/>
        <w:gridCol w:w="30"/>
      </w:tblGrid>
      <w:tr w:rsidR="00B94832" w:rsidTr="00B94832">
        <w:trPr>
          <w:trHeight w:val="278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5F01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 w:rsidR="005F0199" w:rsidRPr="005F0199">
              <w:rPr>
                <w:rFonts w:eastAsia="Times New Roman"/>
                <w:iCs/>
                <w:sz w:val="24"/>
                <w:szCs w:val="24"/>
              </w:rPr>
              <w:t>Школа дорожной безопасности</w:t>
            </w:r>
            <w:r w:rsidRPr="005F0199"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5F0199" w:rsidP="002A7A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344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Занятия, направленные на удовлетворение интересов 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308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обучающихся в творческом и физическом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5F0199" w:rsidP="002A7A7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5F0199" w:rsidP="002A7A7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276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развитии, помощь в самореализации, раскрытии и развитии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F0199" w:rsidRDefault="005F0199" w:rsidP="0078261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82615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5F0199" w:rsidTr="00CF1779">
        <w:trPr>
          <w:trHeight w:val="41"/>
        </w:trPr>
        <w:tc>
          <w:tcPr>
            <w:tcW w:w="6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и талантов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5F0199" w:rsidTr="00B94832">
        <w:trPr>
          <w:trHeight w:val="258"/>
        </w:trPr>
        <w:tc>
          <w:tcPr>
            <w:tcW w:w="6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0199" w:rsidRDefault="005F0199" w:rsidP="002A7A73"/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5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5F0199" w:rsidRDefault="005F0199" w:rsidP="002A7A73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0199" w:rsidRDefault="005F0199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317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48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5F0199">
        <w:trPr>
          <w:trHeight w:val="423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Занятия, направленные на удовлетворение социальных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5F0199">
            <w:pPr>
              <w:spacing w:line="24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5F0199">
              <w:rPr>
                <w:rFonts w:eastAsia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5F0199" w:rsidP="002A7A73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Кружок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41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 и потребностей обучающихся, на педагогическое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52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сопровождение деятельности социально ориентированных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54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ученических сообществ, детских общественных объединений,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53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ученического самоуправления, на организацию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54"/>
        </w:trPr>
        <w:tc>
          <w:tcPr>
            <w:tcW w:w="6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 с обучающимися комплекса мероприятий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B94832" w:rsidTr="00B94832">
        <w:trPr>
          <w:trHeight w:val="255"/>
        </w:trPr>
        <w:tc>
          <w:tcPr>
            <w:tcW w:w="6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 направленности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4832" w:rsidRDefault="00B94832" w:rsidP="002A7A73"/>
        </w:tc>
        <w:tc>
          <w:tcPr>
            <w:tcW w:w="30" w:type="dxa"/>
            <w:vAlign w:val="bottom"/>
          </w:tcPr>
          <w:p w:rsidR="00B94832" w:rsidRDefault="00B94832" w:rsidP="002A7A73">
            <w:pPr>
              <w:rPr>
                <w:sz w:val="1"/>
                <w:szCs w:val="1"/>
              </w:rPr>
            </w:pPr>
          </w:p>
        </w:tc>
      </w:tr>
      <w:tr w:rsidR="00FD01B9" w:rsidTr="00FD01B9">
        <w:trPr>
          <w:trHeight w:val="264"/>
        </w:trPr>
        <w:tc>
          <w:tcPr>
            <w:tcW w:w="6400" w:type="dxa"/>
            <w:vAlign w:val="bottom"/>
          </w:tcPr>
          <w:p w:rsidR="00FD01B9" w:rsidRDefault="00FD01B9" w:rsidP="002A7A7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vAlign w:val="bottom"/>
          </w:tcPr>
          <w:p w:rsidR="00FD01B9" w:rsidRDefault="00FD01B9" w:rsidP="002A7A73"/>
        </w:tc>
        <w:tc>
          <w:tcPr>
            <w:tcW w:w="2990" w:type="dxa"/>
            <w:gridSpan w:val="3"/>
            <w:vAlign w:val="bottom"/>
          </w:tcPr>
          <w:p w:rsidR="00FD01B9" w:rsidRDefault="00FD01B9" w:rsidP="002A7A73">
            <w:pPr>
              <w:rPr>
                <w:sz w:val="1"/>
                <w:szCs w:val="1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 </w:t>
            </w:r>
          </w:p>
        </w:tc>
      </w:tr>
    </w:tbl>
    <w:p w:rsidR="00B94832" w:rsidRDefault="00B94832" w:rsidP="00B94832">
      <w:pPr>
        <w:spacing w:line="200" w:lineRule="exact"/>
        <w:rPr>
          <w:sz w:val="20"/>
          <w:szCs w:val="20"/>
        </w:rPr>
      </w:pPr>
    </w:p>
    <w:p w:rsidR="006D5B7D" w:rsidRPr="00E873D2" w:rsidRDefault="006D5B7D" w:rsidP="006D5B7D">
      <w:pPr>
        <w:rPr>
          <w:b/>
          <w:bCs/>
          <w:sz w:val="24"/>
          <w:szCs w:val="24"/>
        </w:rPr>
      </w:pPr>
    </w:p>
    <w:p w:rsidR="006D5B7D" w:rsidRPr="00993A20" w:rsidRDefault="006D5B7D" w:rsidP="006D5B7D">
      <w:pPr>
        <w:jc w:val="both"/>
        <w:rPr>
          <w:sz w:val="24"/>
          <w:szCs w:val="24"/>
        </w:rPr>
      </w:pPr>
    </w:p>
    <w:p w:rsidR="006D5B7D" w:rsidRPr="00993A20" w:rsidRDefault="006D5B7D" w:rsidP="006D5B7D">
      <w:pPr>
        <w:jc w:val="center"/>
        <w:rPr>
          <w:b/>
          <w:sz w:val="24"/>
          <w:szCs w:val="24"/>
        </w:rPr>
      </w:pPr>
      <w:r w:rsidRPr="00993A20">
        <w:rPr>
          <w:b/>
          <w:sz w:val="24"/>
          <w:szCs w:val="24"/>
        </w:rPr>
        <w:t>МОУ «Зенинская средняя школа Вейделевского района Белгородской области»</w:t>
      </w:r>
    </w:p>
    <w:p w:rsidR="006D5B7D" w:rsidRPr="00993A20" w:rsidRDefault="006D5B7D" w:rsidP="006D5B7D">
      <w:pPr>
        <w:jc w:val="center"/>
        <w:rPr>
          <w:b/>
          <w:sz w:val="24"/>
          <w:szCs w:val="24"/>
        </w:rPr>
      </w:pPr>
      <w:r w:rsidRPr="00993A20">
        <w:rPr>
          <w:b/>
          <w:sz w:val="24"/>
          <w:szCs w:val="24"/>
        </w:rPr>
        <w:t xml:space="preserve"> Распределение часов внеурочной деятельности в </w:t>
      </w:r>
      <w:r w:rsidR="00385DEC">
        <w:rPr>
          <w:b/>
          <w:sz w:val="24"/>
          <w:szCs w:val="24"/>
        </w:rPr>
        <w:t>5</w:t>
      </w:r>
      <w:r w:rsidRPr="00993A20">
        <w:rPr>
          <w:b/>
          <w:sz w:val="24"/>
          <w:szCs w:val="24"/>
        </w:rPr>
        <w:t xml:space="preserve"> классе</w:t>
      </w:r>
    </w:p>
    <w:p w:rsidR="006D5B7D" w:rsidRPr="00993A20" w:rsidRDefault="006D5B7D" w:rsidP="006D5B7D">
      <w:pPr>
        <w:rPr>
          <w:sz w:val="24"/>
          <w:szCs w:val="24"/>
        </w:rPr>
      </w:pPr>
      <w:r w:rsidRPr="00993A20">
        <w:rPr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742"/>
        <w:gridCol w:w="4820"/>
        <w:gridCol w:w="1276"/>
        <w:gridCol w:w="1701"/>
        <w:gridCol w:w="3260"/>
      </w:tblGrid>
      <w:tr w:rsidR="006D5B7D" w:rsidRPr="00AD7508" w:rsidTr="00385DE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Ф.И.О,</w:t>
            </w:r>
          </w:p>
          <w:p w:rsidR="006D5B7D" w:rsidRPr="00AD7508" w:rsidRDefault="006D5B7D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должность</w:t>
            </w:r>
          </w:p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учителя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Категория, разряд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6D5B7D" w:rsidRPr="00AD7508" w:rsidTr="00385DE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385DEC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385DEC">
              <w:rPr>
                <w:sz w:val="24"/>
                <w:szCs w:val="24"/>
              </w:rPr>
              <w:t>Решетникова Т.А.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rFonts w:eastAsia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7D" w:rsidRPr="00AD7508" w:rsidRDefault="006D5B7D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E55570" w:rsidRPr="00AD7508" w:rsidTr="00385DE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30790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430790">
              <w:rPr>
                <w:sz w:val="24"/>
                <w:szCs w:val="24"/>
              </w:rPr>
              <w:t>Котова Е.В.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E55570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Default="00E55570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E55570" w:rsidRPr="00AD7508" w:rsidTr="00385DE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Решетникова Т.А.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 в мире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Default="00E55570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E55570" w:rsidRPr="00AD7508" w:rsidTr="00385DE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275DCE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275DCE">
              <w:rPr>
                <w:sz w:val="24"/>
                <w:szCs w:val="24"/>
              </w:rPr>
              <w:t>Скабук В.П.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Высшая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Default="00E55570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E55570" w:rsidRPr="00AD7508" w:rsidTr="00385DEC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Скабук А.В.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Default="00E55570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E55570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E55570" w:rsidRPr="00AD7508" w:rsidTr="00385DEC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E55570" w:rsidP="00275DCE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 w:rsidR="00275DCE">
              <w:rPr>
                <w:sz w:val="24"/>
                <w:szCs w:val="24"/>
              </w:rPr>
              <w:t>Кандабарова С.П.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623DDD" w:rsidP="0042726B">
            <w:pPr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Основы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Default="00E55570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E55570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570" w:rsidRPr="00AD7508" w:rsidRDefault="00E55570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275DCE" w:rsidRPr="00AD7508" w:rsidTr="00430790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Решетникова Т.А.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42726B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275DCE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Default="00275DCE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42726B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DCE" w:rsidRPr="00AD7508" w:rsidRDefault="00275DCE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430790" w:rsidRPr="00AD7508" w:rsidTr="00430790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Default="00430790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Pr="00AD7508" w:rsidRDefault="00430790" w:rsidP="0088424C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Халтурина В.Н.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Pr="00AD7508" w:rsidRDefault="00430790" w:rsidP="0088424C">
            <w:pPr>
              <w:rPr>
                <w:rFonts w:eastAsia="Times New Roman"/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Pr="00AD7508" w:rsidRDefault="00430790" w:rsidP="0043079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функциональной грамотности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Default="00430790" w:rsidP="0088424C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Pr="00AD7508" w:rsidRDefault="00430790" w:rsidP="0088424C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0790" w:rsidRPr="00AD7508" w:rsidRDefault="00430790" w:rsidP="0088424C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  <w:tr w:rsidR="00430790" w:rsidRPr="00AD7508" w:rsidTr="00385DEC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Default="00430790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Pr="00AD7508" w:rsidRDefault="00430790" w:rsidP="00427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Н.Е.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Pr="00AD7508" w:rsidRDefault="00430790" w:rsidP="0042726B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Pr="00AD7508" w:rsidRDefault="00430790" w:rsidP="00430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исследователь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Default="00430790" w:rsidP="0088424C">
            <w:r w:rsidRPr="00D4619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Pr="00AD7508" w:rsidRDefault="00430790" w:rsidP="0088424C">
            <w:r w:rsidRPr="00AD7508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0" w:rsidRPr="00AD7508" w:rsidRDefault="00430790" w:rsidP="0088424C">
            <w:pPr>
              <w:rPr>
                <w:sz w:val="24"/>
                <w:szCs w:val="24"/>
              </w:rPr>
            </w:pPr>
            <w:r w:rsidRPr="00AD7508">
              <w:rPr>
                <w:sz w:val="24"/>
                <w:szCs w:val="24"/>
              </w:rPr>
              <w:t>1</w:t>
            </w:r>
          </w:p>
        </w:tc>
      </w:tr>
    </w:tbl>
    <w:p w:rsidR="00B94832" w:rsidRDefault="00B94832" w:rsidP="00B9483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B94832" w:rsidRDefault="00B94832" w:rsidP="00B94832">
      <w:pPr>
        <w:sectPr w:rsidR="00B94832">
          <w:pgSz w:w="16840" w:h="11906" w:orient="landscape"/>
          <w:pgMar w:top="722" w:right="718" w:bottom="419" w:left="720" w:header="0" w:footer="0" w:gutter="0"/>
          <w:cols w:space="720" w:equalWidth="0">
            <w:col w:w="15400"/>
          </w:cols>
        </w:sectPr>
      </w:pPr>
    </w:p>
    <w:p w:rsidR="00962B17" w:rsidRPr="00404FD6" w:rsidRDefault="00962B17" w:rsidP="00962B17">
      <w:pPr>
        <w:rPr>
          <w:b/>
          <w:bCs/>
          <w:sz w:val="24"/>
          <w:szCs w:val="24"/>
        </w:rPr>
      </w:pPr>
      <w:r w:rsidRPr="00404FD6">
        <w:rPr>
          <w:b/>
          <w:bCs/>
          <w:sz w:val="24"/>
          <w:szCs w:val="24"/>
        </w:rPr>
        <w:lastRenderedPageBreak/>
        <w:t>Ресурсное обеспечение внеурочной деятельности в 2022-2023учебном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409"/>
        <w:gridCol w:w="2731"/>
        <w:gridCol w:w="1620"/>
      </w:tblGrid>
      <w:tr w:rsidR="00962B17" w:rsidRPr="00404FD6" w:rsidTr="00D9691D">
        <w:tc>
          <w:tcPr>
            <w:tcW w:w="720" w:type="dxa"/>
            <w:vMerge w:val="restart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0" w:type="dxa"/>
            <w:vMerge w:val="restart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962B17" w:rsidRPr="00404FD6" w:rsidRDefault="00962B17" w:rsidP="00D9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962B17" w:rsidRPr="00404FD6" w:rsidTr="00D9691D">
        <w:trPr>
          <w:trHeight w:val="1265"/>
        </w:trPr>
        <w:tc>
          <w:tcPr>
            <w:tcW w:w="720" w:type="dxa"/>
            <w:vMerge/>
            <w:vAlign w:val="center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731" w:type="dxa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 xml:space="preserve">Программное </w:t>
            </w:r>
          </w:p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962B17" w:rsidRPr="00404FD6" w:rsidRDefault="00962B17" w:rsidP="00D9691D">
            <w:pPr>
              <w:rPr>
                <w:b/>
                <w:bCs/>
                <w:sz w:val="24"/>
                <w:szCs w:val="24"/>
              </w:rPr>
            </w:pPr>
            <w:r w:rsidRPr="00404FD6">
              <w:rPr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962B17" w:rsidRPr="00404FD6" w:rsidTr="00D9691D">
        <w:trPr>
          <w:trHeight w:val="3250"/>
        </w:trPr>
        <w:tc>
          <w:tcPr>
            <w:tcW w:w="720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962B17" w:rsidRPr="00404FD6" w:rsidRDefault="00962B17" w:rsidP="00D9691D">
            <w:pPr>
              <w:pStyle w:val="a4"/>
            </w:pPr>
            <w:r w:rsidRPr="00404FD6">
              <w:t>Секция «Легкая атлетика»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731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rFonts w:eastAsia="Calibri"/>
                <w:sz w:val="24"/>
                <w:szCs w:val="24"/>
                <w:lang w:eastAsia="en-US"/>
              </w:rPr>
              <w:t>Внеурочная деятельность школьников. Методический конструктор: пособие для учителя/ Д.В.Григорьев, П.В. Степанов. –М.:Просвещение, 2011.5 лет</w:t>
            </w:r>
          </w:p>
        </w:tc>
        <w:tc>
          <w:tcPr>
            <w:tcW w:w="1620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спортивный зал, школьный двор</w:t>
            </w:r>
          </w:p>
        </w:tc>
      </w:tr>
      <w:tr w:rsidR="00962B17" w:rsidRPr="00962B17" w:rsidTr="00D9691D">
        <w:trPr>
          <w:trHeight w:val="4412"/>
        </w:trPr>
        <w:tc>
          <w:tcPr>
            <w:tcW w:w="720" w:type="dxa"/>
          </w:tcPr>
          <w:p w:rsidR="00962B17" w:rsidRPr="00962B17" w:rsidRDefault="00D9691D" w:rsidP="00D9691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962B17" w:rsidRPr="00962B17" w:rsidRDefault="00404FD6" w:rsidP="00D9691D">
            <w:pPr>
              <w:rPr>
                <w:color w:val="FF0000"/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bCs/>
                <w:sz w:val="24"/>
                <w:szCs w:val="24"/>
              </w:rPr>
              <w:t xml:space="preserve">Кружок </w:t>
            </w:r>
            <w:r w:rsidRPr="00404FD6">
              <w:rPr>
                <w:rFonts w:eastAsia="Times New Roman"/>
                <w:b/>
                <w:i/>
                <w:sz w:val="24"/>
                <w:szCs w:val="24"/>
              </w:rPr>
              <w:t>«</w:t>
            </w:r>
            <w:r w:rsidRPr="00404FD6">
              <w:rPr>
                <w:rFonts w:eastAsia="Times New Roman"/>
                <w:sz w:val="24"/>
                <w:szCs w:val="24"/>
              </w:rPr>
              <w:t>Школа дорожной безопасности».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Учитель ОБЖ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napToGrid w:val="0"/>
                <w:sz w:val="24"/>
                <w:szCs w:val="24"/>
              </w:rPr>
              <w:t xml:space="preserve">Приказ  </w:t>
            </w:r>
            <w:r w:rsidRPr="00404FD6">
              <w:rPr>
                <w:sz w:val="24"/>
                <w:szCs w:val="24"/>
              </w:rPr>
              <w:t>департамента образования Белгородской области «О создании рабочей группы по разработке программы по профилактике детского дорожно-транспортного травматизма» от 26.11.2015г. № 4781., 3 года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Спортзал</w:t>
            </w:r>
          </w:p>
        </w:tc>
      </w:tr>
      <w:tr w:rsidR="00962B17" w:rsidRPr="00962B17" w:rsidTr="00D9691D">
        <w:trPr>
          <w:trHeight w:val="4406"/>
        </w:trPr>
        <w:tc>
          <w:tcPr>
            <w:tcW w:w="720" w:type="dxa"/>
          </w:tcPr>
          <w:p w:rsidR="00962B17" w:rsidRPr="00404FD6" w:rsidRDefault="00D9691D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40" w:type="dxa"/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связанные с реализацией особых интеллектуальных и социокультурных потребностей обучающихся</w:t>
            </w:r>
          </w:p>
        </w:tc>
        <w:tc>
          <w:tcPr>
            <w:tcW w:w="2560" w:type="dxa"/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 Юные исследователи окружающей среды»</w:t>
            </w:r>
          </w:p>
        </w:tc>
        <w:tc>
          <w:tcPr>
            <w:tcW w:w="1409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 xml:space="preserve">Учитель </w:t>
            </w:r>
            <w:r w:rsidR="00404FD6">
              <w:rPr>
                <w:sz w:val="24"/>
                <w:szCs w:val="24"/>
              </w:rPr>
              <w:t>экологии</w:t>
            </w:r>
          </w:p>
        </w:tc>
        <w:tc>
          <w:tcPr>
            <w:tcW w:w="2731" w:type="dxa"/>
          </w:tcPr>
          <w:p w:rsidR="00962B17" w:rsidRPr="003E062D" w:rsidRDefault="00404FD6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062D">
              <w:rPr>
                <w:rFonts w:eastAsia="Calibri"/>
                <w:sz w:val="24"/>
                <w:szCs w:val="24"/>
                <w:lang w:eastAsia="en-US"/>
              </w:rPr>
              <w:t xml:space="preserve"> Внеурочная деятельность школьников. Методический конструктор: пособие для учителя/ Д.В.Григорьев, П.В. Степанов. –М.:Просвещение, 2011.5 лет</w:t>
            </w:r>
          </w:p>
        </w:tc>
        <w:tc>
          <w:tcPr>
            <w:tcW w:w="1620" w:type="dxa"/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D9691D" w:rsidRPr="00962B17" w:rsidTr="00D9691D">
        <w:trPr>
          <w:trHeight w:val="3312"/>
        </w:trPr>
        <w:tc>
          <w:tcPr>
            <w:tcW w:w="720" w:type="dxa"/>
            <w:tcBorders>
              <w:bottom w:val="single" w:sz="4" w:space="0" w:color="auto"/>
            </w:tcBorders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04FD6">
              <w:rPr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 по формированию функциональной грамотности обучающихся</w:t>
            </w:r>
          </w:p>
        </w:tc>
        <w:tc>
          <w:tcPr>
            <w:tcW w:w="2560" w:type="dxa"/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Кружок « Финансовая грамотность »</w:t>
            </w:r>
          </w:p>
        </w:tc>
        <w:tc>
          <w:tcPr>
            <w:tcW w:w="1409" w:type="dxa"/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731" w:type="dxa"/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Финансовая грамотность:учебная программа 5-7 классы общеобразоват. орг./Е.А.Вигдорчик, И.В.Липсиц,Ю.Н. Корлюгова,А.В.Половникова-М.:ВАКО, 2018,3 года</w:t>
            </w:r>
          </w:p>
          <w:p w:rsidR="00D9691D" w:rsidRPr="00404FD6" w:rsidRDefault="00D9691D" w:rsidP="00D9691D">
            <w:pPr>
              <w:rPr>
                <w:sz w:val="24"/>
                <w:szCs w:val="24"/>
              </w:rPr>
            </w:pPr>
          </w:p>
          <w:p w:rsidR="00D9691D" w:rsidRPr="00404FD6" w:rsidRDefault="00D9691D" w:rsidP="00D9691D">
            <w:pPr>
              <w:rPr>
                <w:sz w:val="24"/>
                <w:szCs w:val="24"/>
              </w:rPr>
            </w:pPr>
          </w:p>
          <w:p w:rsidR="00D9691D" w:rsidRPr="00404FD6" w:rsidRDefault="00D9691D" w:rsidP="00D969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9691D" w:rsidRPr="00404FD6" w:rsidRDefault="00D9691D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комната развивающих игр, учебный кабинет, школьный двор</w:t>
            </w:r>
          </w:p>
        </w:tc>
      </w:tr>
      <w:tr w:rsidR="00962B17" w:rsidRPr="00962B17" w:rsidTr="00D9691D">
        <w:trPr>
          <w:trHeight w:val="219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D9691D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2B17" w:rsidRPr="00404FD6">
              <w:rPr>
                <w:sz w:val="24"/>
                <w:szCs w:val="24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1E158C" w:rsidP="00D9691D">
            <w:pPr>
              <w:rPr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 xml:space="preserve">Разговор о здоровом и правильном питании. Методическое пособие.-М.:ОЛМА Медиа ,2014.,7 лет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комната  развивающих  игр, учебный кабинет</w:t>
            </w:r>
          </w:p>
        </w:tc>
      </w:tr>
      <w:tr w:rsidR="00962B17" w:rsidRPr="00962B17" w:rsidTr="00D9691D">
        <w:trPr>
          <w:trHeight w:val="12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962B17" w:rsidRDefault="00D9691D" w:rsidP="00D9691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962B17" w:rsidRDefault="00803A12" w:rsidP="00D9691D">
            <w:pPr>
              <w:rPr>
                <w:color w:val="FF0000"/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Информационно-просветительские занятия патриотической, нравственной и экологической направленности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Министерство просвещения РФ, федеральный проект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учебный кабинет</w:t>
            </w:r>
          </w:p>
        </w:tc>
      </w:tr>
      <w:tr w:rsidR="00962B17" w:rsidRPr="00962B17" w:rsidTr="00D9691D">
        <w:trPr>
          <w:trHeight w:val="5250"/>
        </w:trPr>
        <w:tc>
          <w:tcPr>
            <w:tcW w:w="720" w:type="dxa"/>
            <w:tcBorders>
              <w:bottom w:val="single" w:sz="4" w:space="0" w:color="auto"/>
            </w:tcBorders>
          </w:tcPr>
          <w:p w:rsidR="00962B17" w:rsidRPr="00962B17" w:rsidRDefault="00A821B6" w:rsidP="00D9691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62B17" w:rsidRPr="00962B17" w:rsidRDefault="00404FD6" w:rsidP="00D9691D">
            <w:pPr>
              <w:rPr>
                <w:color w:val="FF0000"/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направленные на удовлетворение профориентационных интересов и потребностей обучающихся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Кружок «Я в мире профессий»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F4613B" w:rsidRPr="00CE7341" w:rsidRDefault="00404FD6" w:rsidP="00F4613B">
            <w:pPr>
              <w:spacing w:line="276" w:lineRule="auto"/>
              <w:ind w:firstLine="708"/>
              <w:jc w:val="both"/>
              <w:rPr>
                <w:rFonts w:eastAsia="Arial"/>
                <w:color w:val="000000"/>
                <w:lang w:eastAsia="en-US"/>
              </w:rPr>
            </w:pPr>
            <w:r w:rsidRPr="00404FD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4613B" w:rsidRPr="00CE7341">
              <w:rPr>
                <w:rFonts w:eastAsia="Calibri"/>
                <w:lang w:eastAsia="en-US"/>
              </w:rPr>
              <w:t xml:space="preserve"> Программа внеурочной деятельности «Мир профессий»  разработана  в соответствии </w:t>
            </w:r>
            <w:r w:rsidR="00F4613B" w:rsidRPr="00CE7341">
              <w:rPr>
                <w:rFonts w:eastAsia="SchoolBookC"/>
                <w:lang w:eastAsia="en-US"/>
              </w:rPr>
              <w:t xml:space="preserve">с </w:t>
            </w:r>
            <w:r w:rsidR="00F4613B" w:rsidRPr="00CE7341">
              <w:rPr>
                <w:rFonts w:eastAsia="Calibri"/>
                <w:lang w:eastAsia="en-US"/>
              </w:rPr>
              <w:t>Законом Российской Федерации «Об образовании»,</w:t>
            </w:r>
            <w:r w:rsidR="00F4613B" w:rsidRPr="00CE7341">
              <w:rPr>
                <w:rFonts w:eastAsia="SchoolBookC"/>
                <w:lang w:eastAsia="en-US"/>
              </w:rPr>
              <w:t xml:space="preserve"> требованиями Федерального государственного образовательного стандарта начального общего образования второго поколения</w:t>
            </w:r>
            <w:r w:rsidR="00F4613B" w:rsidRPr="00CE7341">
              <w:rPr>
                <w:rFonts w:eastAsia="Calibri"/>
                <w:lang w:eastAsia="en-US"/>
              </w:rPr>
              <w:t xml:space="preserve">, на основе Концепции </w:t>
            </w:r>
            <w:r w:rsidR="00F4613B" w:rsidRPr="00CE7341">
              <w:rPr>
                <w:rFonts w:eastAsia="Arial"/>
                <w:color w:val="000000"/>
                <w:lang w:eastAsia="en-US"/>
              </w:rPr>
              <w:t>модернизации дополнительного образования</w:t>
            </w:r>
            <w:r w:rsidR="00F4613B" w:rsidRPr="00CE7341">
              <w:rPr>
                <w:rFonts w:eastAsia="Tahoma"/>
                <w:color w:val="000000"/>
                <w:lang w:eastAsia="en-US"/>
              </w:rPr>
              <w:t>,</w:t>
            </w:r>
            <w:r w:rsidR="00F4613B" w:rsidRPr="00CE7341">
              <w:rPr>
                <w:rFonts w:eastAsia="Arial"/>
                <w:color w:val="000000"/>
                <w:lang w:eastAsia="en-US"/>
              </w:rPr>
              <w:t xml:space="preserve"> </w:t>
            </w:r>
            <w:r w:rsidR="00F4613B" w:rsidRPr="00CE7341">
              <w:rPr>
                <w:rFonts w:eastAsia="Calibri"/>
                <w:lang w:eastAsia="en-US"/>
              </w:rPr>
              <w:t>методических рекомендаций по развитию дополнительного образования детей в ОУ, Письма Министерства образования РФ от 2.04.2002 г. № 13-51-28/13 «О повышении воспитательного потенциала общеобразовательного процесса в ОУ».</w:t>
            </w:r>
            <w:r w:rsidR="00F4613B">
              <w:rPr>
                <w:rFonts w:eastAsia="Calibri"/>
                <w:lang w:eastAsia="en-US"/>
              </w:rPr>
              <w:t>2015 г.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учебный кабинет</w:t>
            </w:r>
          </w:p>
        </w:tc>
      </w:tr>
      <w:tr w:rsidR="00962B17" w:rsidRPr="00962B17" w:rsidTr="00D9691D">
        <w:trPr>
          <w:trHeight w:val="37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962B17" w:rsidRDefault="00A821B6" w:rsidP="00D9691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8.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962B17" w:rsidRDefault="00404FD6" w:rsidP="00D9691D">
            <w:pPr>
              <w:rPr>
                <w:color w:val="FF0000"/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 по формированию функциональной грамотности обучающихся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t>Основы функциональной грамотности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212648" w:rsidRPr="00404FD6" w:rsidRDefault="00212648" w:rsidP="00D9691D">
            <w:pPr>
              <w:tabs>
                <w:tab w:val="left" w:pos="480"/>
              </w:tabs>
              <w:spacing w:line="216" w:lineRule="auto"/>
              <w:rPr>
                <w:sz w:val="28"/>
              </w:rPr>
            </w:pPr>
            <w:r w:rsidRPr="00404FD6">
              <w:t>Рослова Л.О., Рыдзе О.А., Краснянская К.А., Квитко Е.С. Математическая грамотность. Сборник эталонных заданий. Выпуск 1 (ч.1, ч.2). М.: Просвещение,2021</w:t>
            </w:r>
          </w:p>
          <w:p w:rsidR="00962B17" w:rsidRPr="00404FD6" w:rsidRDefault="00962B17" w:rsidP="00D9691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62B17" w:rsidRPr="00404FD6" w:rsidRDefault="00404FD6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учебный кабинет</w:t>
            </w:r>
          </w:p>
        </w:tc>
      </w:tr>
      <w:tr w:rsidR="00962B17" w:rsidRPr="00962B17" w:rsidTr="00D9691D">
        <w:trPr>
          <w:trHeight w:val="968"/>
        </w:trPr>
        <w:tc>
          <w:tcPr>
            <w:tcW w:w="720" w:type="dxa"/>
            <w:tcBorders>
              <w:top w:val="single" w:sz="4" w:space="0" w:color="auto"/>
            </w:tcBorders>
          </w:tcPr>
          <w:p w:rsidR="00962B17" w:rsidRPr="00962B17" w:rsidRDefault="00A821B6" w:rsidP="00D9691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962B17" w:rsidRPr="00962B17" w:rsidRDefault="00803A12" w:rsidP="00D9691D">
            <w:pPr>
              <w:rPr>
                <w:color w:val="FF0000"/>
                <w:sz w:val="24"/>
                <w:szCs w:val="24"/>
              </w:rPr>
            </w:pPr>
            <w:r w:rsidRPr="00745E17">
              <w:rPr>
                <w:sz w:val="24"/>
                <w:szCs w:val="24"/>
                <w:shd w:val="clear" w:color="auto" w:fill="FFFFFF"/>
              </w:rPr>
              <w:t>Занятия, связанные с реализацией особых интеллектуальных и социокультурных потребностей обучающихся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pStyle w:val="a4"/>
            </w:pPr>
            <w:r w:rsidRPr="00404FD6">
              <w:t xml:space="preserve">Факультатив « Основы программирования »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rFonts w:eastAsia="Times New Roman"/>
                <w:sz w:val="24"/>
                <w:szCs w:val="24"/>
              </w:rPr>
            </w:pPr>
            <w:r w:rsidRPr="00404FD6">
              <w:rPr>
                <w:rFonts w:eastAsia="Times New Roman"/>
                <w:sz w:val="24"/>
                <w:szCs w:val="24"/>
              </w:rPr>
              <w:t xml:space="preserve">Программа по информатике для 5-8 классов, разработанная международной школой математики и программирования «Алгоритмика», соответствует требованиям Федерального государственного </w:t>
            </w:r>
            <w:r w:rsidRPr="00404FD6">
              <w:rPr>
                <w:rFonts w:eastAsia="Times New Roman"/>
                <w:sz w:val="24"/>
                <w:szCs w:val="24"/>
              </w:rPr>
              <w:lastRenderedPageBreak/>
              <w:t>образовательного стандарта начального общего образования, а также требованиям к результатам освоения основной программы начального и среднего общего образования (личностным, метапредметным и предметным).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t xml:space="preserve">Григорьев Д. В., Степанов П. В. Внеурочная деятельность школьников. Методический конструктор. Пособие для учителя. – М.: Просвещение, 2010 г. 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62B17" w:rsidRPr="00404FD6" w:rsidRDefault="00962B17" w:rsidP="00D9691D">
            <w:pPr>
              <w:rPr>
                <w:sz w:val="24"/>
                <w:szCs w:val="24"/>
              </w:rPr>
            </w:pPr>
            <w:r w:rsidRPr="00404FD6">
              <w:rPr>
                <w:sz w:val="24"/>
                <w:szCs w:val="24"/>
              </w:rPr>
              <w:lastRenderedPageBreak/>
              <w:t>Кабинет информатики, учебный кабинет</w:t>
            </w:r>
          </w:p>
          <w:p w:rsidR="00962B17" w:rsidRPr="00404FD6" w:rsidRDefault="00962B17" w:rsidP="00D9691D">
            <w:pPr>
              <w:rPr>
                <w:sz w:val="24"/>
                <w:szCs w:val="24"/>
              </w:rPr>
            </w:pPr>
          </w:p>
        </w:tc>
      </w:tr>
    </w:tbl>
    <w:p w:rsidR="00962B17" w:rsidRPr="009F6C72" w:rsidRDefault="00962B17" w:rsidP="00962B17">
      <w:pPr>
        <w:rPr>
          <w:b/>
          <w:bCs/>
          <w:sz w:val="24"/>
          <w:szCs w:val="24"/>
        </w:rPr>
      </w:pPr>
    </w:p>
    <w:p w:rsidR="00962B17" w:rsidRPr="009F6C72" w:rsidRDefault="00962B17" w:rsidP="00962B17">
      <w:pPr>
        <w:framePr w:w="781" w:h="781" w:hRule="exact" w:hSpace="180" w:wrap="around" w:vAnchor="text" w:hAnchor="page" w:x="1" w:y="-567"/>
        <w:rPr>
          <w:sz w:val="24"/>
          <w:szCs w:val="24"/>
        </w:rPr>
      </w:pPr>
    </w:p>
    <w:p w:rsidR="00962B17" w:rsidRDefault="00962B17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Default="0010170F" w:rsidP="00962B17">
      <w:pPr>
        <w:rPr>
          <w:b/>
          <w:bCs/>
          <w:color w:val="FF0000"/>
          <w:sz w:val="24"/>
          <w:szCs w:val="24"/>
        </w:rPr>
      </w:pPr>
    </w:p>
    <w:p w:rsidR="0010170F" w:rsidRPr="008145B2" w:rsidRDefault="0010170F" w:rsidP="00962B17">
      <w:pPr>
        <w:rPr>
          <w:b/>
          <w:bCs/>
          <w:color w:val="FF0000"/>
          <w:sz w:val="24"/>
          <w:szCs w:val="24"/>
        </w:rPr>
      </w:pPr>
    </w:p>
    <w:p w:rsidR="00B94832" w:rsidRDefault="00B94832" w:rsidP="00B94832">
      <w:pPr>
        <w:spacing w:line="200" w:lineRule="exact"/>
        <w:rPr>
          <w:sz w:val="20"/>
          <w:szCs w:val="20"/>
        </w:rPr>
      </w:pPr>
    </w:p>
    <w:p w:rsidR="0010170F" w:rsidRDefault="0010170F" w:rsidP="0010170F">
      <w:pPr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 xml:space="preserve">                   </w:t>
      </w:r>
    </w:p>
    <w:p w:rsidR="0010170F" w:rsidRPr="005270AD" w:rsidRDefault="0010170F" w:rsidP="00101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Pr="005270A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4B611E">
        <w:rPr>
          <w:b/>
          <w:bCs/>
          <w:sz w:val="24"/>
          <w:szCs w:val="24"/>
        </w:rPr>
        <w:t xml:space="preserve">                                 </w:t>
      </w:r>
    </w:p>
    <w:p w:rsidR="004B611E" w:rsidRDefault="0010170F" w:rsidP="0010170F">
      <w:pPr>
        <w:shd w:val="clear" w:color="auto" w:fill="FFFFFF"/>
        <w:jc w:val="center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B611E">
        <w:rPr>
          <w:b/>
          <w:bCs/>
          <w:sz w:val="24"/>
          <w:szCs w:val="24"/>
        </w:rPr>
        <w:t xml:space="preserve">                         </w:t>
      </w:r>
      <w:r w:rsidR="004B611E" w:rsidRPr="005270AD">
        <w:rPr>
          <w:b/>
          <w:bCs/>
          <w:sz w:val="24"/>
          <w:szCs w:val="24"/>
        </w:rPr>
        <w:t xml:space="preserve">УТВЕРЖДАЮ </w:t>
      </w:r>
    </w:p>
    <w:p w:rsidR="0010170F" w:rsidRPr="005270AD" w:rsidRDefault="004B611E" w:rsidP="0010170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10170F" w:rsidRPr="005270AD">
        <w:rPr>
          <w:b/>
          <w:bCs/>
          <w:sz w:val="24"/>
          <w:szCs w:val="24"/>
        </w:rPr>
        <w:t xml:space="preserve">Директор </w:t>
      </w:r>
      <w:r w:rsidR="0010170F" w:rsidRPr="005270AD">
        <w:rPr>
          <w:b/>
          <w:sz w:val="24"/>
          <w:szCs w:val="24"/>
        </w:rPr>
        <w:t>МОУ «Зенинская СОШ»</w:t>
      </w:r>
    </w:p>
    <w:p w:rsidR="0010170F" w:rsidRPr="005270AD" w:rsidRDefault="0010170F" w:rsidP="0010170F">
      <w:pPr>
        <w:jc w:val="right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 xml:space="preserve"> </w:t>
      </w:r>
    </w:p>
    <w:p w:rsidR="0010170F" w:rsidRPr="005270AD" w:rsidRDefault="0010170F" w:rsidP="0010170F">
      <w:pPr>
        <w:jc w:val="right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>________/ Чаплыгина А.С.</w:t>
      </w:r>
    </w:p>
    <w:p w:rsidR="0010170F" w:rsidRPr="005270AD" w:rsidRDefault="0010170F" w:rsidP="0010170F">
      <w:pPr>
        <w:ind w:left="10620" w:firstLine="708"/>
        <w:jc w:val="center"/>
        <w:rPr>
          <w:b/>
          <w:bCs/>
          <w:sz w:val="24"/>
          <w:szCs w:val="24"/>
        </w:rPr>
      </w:pPr>
      <w:r w:rsidRPr="005270AD">
        <w:rPr>
          <w:b/>
          <w:bCs/>
          <w:sz w:val="24"/>
          <w:szCs w:val="24"/>
        </w:rPr>
        <w:t>2г.</w:t>
      </w:r>
    </w:p>
    <w:p w:rsidR="0010170F" w:rsidRPr="005270AD" w:rsidRDefault="0010170F" w:rsidP="0010170F">
      <w:pPr>
        <w:rPr>
          <w:sz w:val="24"/>
          <w:szCs w:val="24"/>
        </w:rPr>
      </w:pPr>
    </w:p>
    <w:p w:rsidR="0010170F" w:rsidRPr="005270AD" w:rsidRDefault="0010170F" w:rsidP="0010170F">
      <w:pPr>
        <w:shd w:val="clear" w:color="auto" w:fill="FFFFFF"/>
        <w:jc w:val="center"/>
        <w:rPr>
          <w:b/>
          <w:i/>
          <w:sz w:val="24"/>
          <w:szCs w:val="24"/>
        </w:rPr>
      </w:pPr>
      <w:r w:rsidRPr="005270AD">
        <w:rPr>
          <w:b/>
          <w:bCs/>
          <w:i/>
          <w:iCs/>
          <w:sz w:val="24"/>
          <w:szCs w:val="24"/>
        </w:rPr>
        <w:t xml:space="preserve">Расписание занятий внеурочной деятельностью </w:t>
      </w:r>
      <w:r>
        <w:rPr>
          <w:b/>
          <w:bCs/>
          <w:i/>
          <w:iCs/>
          <w:sz w:val="24"/>
          <w:szCs w:val="24"/>
        </w:rPr>
        <w:t xml:space="preserve"> 5 класс</w:t>
      </w:r>
      <w:r w:rsidR="00F9448B">
        <w:rPr>
          <w:b/>
          <w:bCs/>
          <w:i/>
          <w:iCs/>
          <w:sz w:val="24"/>
          <w:szCs w:val="24"/>
        </w:rPr>
        <w:t>а</w:t>
      </w:r>
      <w:r w:rsidRPr="005270AD">
        <w:rPr>
          <w:b/>
          <w:bCs/>
          <w:i/>
          <w:iCs/>
          <w:sz w:val="24"/>
          <w:szCs w:val="24"/>
        </w:rPr>
        <w:t xml:space="preserve"> </w:t>
      </w:r>
      <w:r w:rsidRPr="005270AD">
        <w:rPr>
          <w:b/>
          <w:i/>
          <w:sz w:val="24"/>
          <w:szCs w:val="24"/>
        </w:rPr>
        <w:t>МОУ «Зенинская СОШ</w:t>
      </w:r>
      <w:r w:rsidR="00F9448B">
        <w:rPr>
          <w:b/>
          <w:i/>
          <w:sz w:val="24"/>
          <w:szCs w:val="24"/>
        </w:rPr>
        <w:t xml:space="preserve"> </w:t>
      </w:r>
      <w:r w:rsidRPr="005270AD">
        <w:rPr>
          <w:b/>
          <w:bCs/>
          <w:i/>
          <w:iCs/>
          <w:sz w:val="24"/>
          <w:szCs w:val="24"/>
        </w:rPr>
        <w:t>на 202</w:t>
      </w:r>
      <w:r w:rsidR="004B611E">
        <w:rPr>
          <w:b/>
          <w:bCs/>
          <w:i/>
          <w:iCs/>
          <w:sz w:val="24"/>
          <w:szCs w:val="24"/>
        </w:rPr>
        <w:t>2</w:t>
      </w:r>
      <w:r w:rsidRPr="005270AD">
        <w:rPr>
          <w:b/>
          <w:bCs/>
          <w:i/>
          <w:iCs/>
          <w:sz w:val="24"/>
          <w:szCs w:val="24"/>
        </w:rPr>
        <w:t>-202</w:t>
      </w:r>
      <w:r w:rsidR="004B611E">
        <w:rPr>
          <w:b/>
          <w:bCs/>
          <w:i/>
          <w:iCs/>
          <w:sz w:val="24"/>
          <w:szCs w:val="24"/>
        </w:rPr>
        <w:t>3</w:t>
      </w:r>
      <w:r w:rsidRPr="005270AD">
        <w:rPr>
          <w:b/>
          <w:bCs/>
          <w:i/>
          <w:iCs/>
          <w:sz w:val="24"/>
          <w:szCs w:val="24"/>
        </w:rPr>
        <w:t xml:space="preserve"> учебный год</w:t>
      </w:r>
    </w:p>
    <w:tbl>
      <w:tblPr>
        <w:tblW w:w="10083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1273"/>
        <w:gridCol w:w="569"/>
        <w:gridCol w:w="7230"/>
      </w:tblGrid>
      <w:tr w:rsidR="0010170F" w:rsidRPr="005270AD" w:rsidTr="00F9448B">
        <w:trPr>
          <w:trHeight w:val="420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День</w:t>
            </w:r>
          </w:p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Время</w:t>
            </w:r>
          </w:p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провед.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№</w:t>
            </w:r>
          </w:p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каб.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270AD">
              <w:rPr>
                <w:b/>
                <w:bCs/>
                <w:sz w:val="24"/>
                <w:szCs w:val="24"/>
              </w:rPr>
              <w:t xml:space="preserve"> кл</w:t>
            </w:r>
          </w:p>
        </w:tc>
      </w:tr>
      <w:tr w:rsidR="0010170F" w:rsidRPr="005270AD" w:rsidTr="00F9448B">
        <w:trPr>
          <w:trHeight w:val="675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Поне-</w:t>
            </w:r>
          </w:p>
          <w:p w:rsidR="0010170F" w:rsidRPr="005270AD" w:rsidRDefault="0010170F" w:rsidP="00B819E7">
            <w:pPr>
              <w:rPr>
                <w:sz w:val="24"/>
                <w:szCs w:val="24"/>
              </w:rPr>
            </w:pPr>
            <w:r w:rsidRPr="005270AD">
              <w:rPr>
                <w:b/>
                <w:bCs/>
                <w:sz w:val="24"/>
                <w:szCs w:val="24"/>
              </w:rPr>
              <w:t>дельник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r w:rsidRPr="005270AD">
              <w:t>9.00-9.35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10170F">
            <w:pPr>
              <w:pStyle w:val="a4"/>
            </w:pPr>
            <w:r w:rsidRPr="005270AD">
              <w:t xml:space="preserve">Разговоры о важном( </w:t>
            </w:r>
            <w:r>
              <w:t>Решетникова Т.А</w:t>
            </w:r>
            <w:r w:rsidRPr="005270AD">
              <w:t>.)</w:t>
            </w:r>
          </w:p>
        </w:tc>
      </w:tr>
      <w:tr w:rsidR="0010170F" w:rsidRPr="005270AD" w:rsidTr="00F9448B">
        <w:trPr>
          <w:trHeight w:val="756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5270AD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101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B6F4C">
              <w:t>16.10-1</w:t>
            </w:r>
            <w:r>
              <w:t>6</w:t>
            </w:r>
            <w:r w:rsidRPr="000B6F4C">
              <w:t>.</w:t>
            </w:r>
            <w:r>
              <w:t>5</w:t>
            </w:r>
            <w:r w:rsidRPr="000B6F4C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5270AD" w:rsidRDefault="0010170F" w:rsidP="00B819E7">
            <w:pPr>
              <w:rPr>
                <w:bCs/>
                <w:sz w:val="24"/>
                <w:szCs w:val="24"/>
              </w:rPr>
            </w:pPr>
            <w:r w:rsidRPr="000B6F4C">
              <w:rPr>
                <w:rFonts w:eastAsia="Times New Roman"/>
                <w:sz w:val="24"/>
                <w:szCs w:val="24"/>
              </w:rPr>
              <w:t>Я в мире профессий»</w:t>
            </w:r>
            <w:r w:rsidRPr="005270AD">
              <w:t xml:space="preserve"> ( </w:t>
            </w:r>
            <w:r>
              <w:t>Решетникова Т.А</w:t>
            </w:r>
            <w:r w:rsidRPr="005270AD">
              <w:t>.)</w:t>
            </w:r>
          </w:p>
        </w:tc>
      </w:tr>
      <w:tr w:rsidR="0010170F" w:rsidRPr="00F858C5" w:rsidTr="00F9448B">
        <w:trPr>
          <w:trHeight w:val="57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sz w:val="24"/>
                <w:szCs w:val="24"/>
              </w:rPr>
            </w:pPr>
            <w:r w:rsidRPr="0060618D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r w:rsidRPr="000B6F4C">
              <w:t>15.10-15.50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b/>
                <w:sz w:val="24"/>
                <w:szCs w:val="24"/>
              </w:rPr>
            </w:pPr>
            <w:r w:rsidRPr="000B6F4C">
              <w:rPr>
                <w:bCs/>
              </w:rPr>
              <w:t>«</w:t>
            </w:r>
            <w:r w:rsidRPr="000B6F4C">
              <w:rPr>
                <w:rFonts w:eastAsia="Times New Roman"/>
                <w:sz w:val="24"/>
                <w:szCs w:val="24"/>
              </w:rPr>
              <w:t>Легкая атлетика»</w:t>
            </w:r>
            <w:r>
              <w:rPr>
                <w:rFonts w:eastAsia="Times New Roman"/>
                <w:sz w:val="24"/>
                <w:szCs w:val="24"/>
              </w:rPr>
              <w:t xml:space="preserve"> (Скабук А.В.)</w:t>
            </w:r>
          </w:p>
        </w:tc>
      </w:tr>
      <w:tr w:rsidR="0010170F" w:rsidRPr="00F858C5" w:rsidTr="00F9448B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60618D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r w:rsidRPr="000B6F4C">
              <w:t>16.10-1</w:t>
            </w:r>
            <w:r>
              <w:t>6</w:t>
            </w:r>
            <w:r w:rsidRPr="000B6F4C">
              <w:t>.</w:t>
            </w:r>
            <w:r>
              <w:t>5</w:t>
            </w:r>
            <w:r w:rsidRPr="000B6F4C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«</w:t>
            </w:r>
            <w:r w:rsidRPr="000B6F4C">
              <w:rPr>
                <w:rFonts w:eastAsia="Times New Roman"/>
                <w:iCs/>
                <w:sz w:val="24"/>
                <w:szCs w:val="24"/>
              </w:rPr>
              <w:t>Школа дорожной безопасности»</w:t>
            </w:r>
            <w:r>
              <w:rPr>
                <w:rFonts w:eastAsia="Times New Roman"/>
                <w:iCs/>
                <w:sz w:val="24"/>
                <w:szCs w:val="24"/>
              </w:rPr>
              <w:t>(Скабук В.П.)</w:t>
            </w:r>
          </w:p>
        </w:tc>
      </w:tr>
      <w:tr w:rsidR="0010170F" w:rsidRPr="00F858C5" w:rsidTr="00F9448B">
        <w:trPr>
          <w:trHeight w:val="48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sz w:val="24"/>
                <w:szCs w:val="24"/>
              </w:rPr>
            </w:pPr>
            <w:r w:rsidRPr="0060618D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r w:rsidRPr="000B6F4C">
              <w:t>15.10-15.50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60618D" w:rsidRDefault="0010170F" w:rsidP="00B819E7">
            <w:pPr>
              <w:rPr>
                <w:b/>
                <w:sz w:val="24"/>
                <w:szCs w:val="24"/>
              </w:rPr>
            </w:pPr>
            <w:r w:rsidRPr="000B6F4C">
              <w:rPr>
                <w:rFonts w:eastAsia="Times New Roman"/>
              </w:rPr>
              <w:t>«Основы программирования»</w:t>
            </w:r>
            <w:r>
              <w:rPr>
                <w:rFonts w:eastAsia="Times New Roman"/>
              </w:rPr>
              <w:t>(Кандабарова С.П.)</w:t>
            </w:r>
          </w:p>
        </w:tc>
      </w:tr>
      <w:tr w:rsidR="0010170F" w:rsidRPr="00F858C5" w:rsidTr="00F9448B">
        <w:trPr>
          <w:trHeight w:val="1320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</w:rPr>
            </w:pPr>
            <w:r w:rsidRPr="000B6F4C">
              <w:t>16.10-1</w:t>
            </w:r>
            <w:r>
              <w:t>6</w:t>
            </w:r>
            <w:r w:rsidRPr="000B6F4C">
              <w:t>.</w:t>
            </w:r>
            <w:r>
              <w:t>5</w:t>
            </w:r>
            <w:r w:rsidRPr="000B6F4C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b/>
                <w:color w:val="FF0000"/>
                <w:sz w:val="24"/>
                <w:szCs w:val="24"/>
              </w:rPr>
            </w:pPr>
            <w:r w:rsidRPr="000B6F4C">
              <w:rPr>
                <w:rFonts w:eastAsia="Times New Roman"/>
                <w:sz w:val="24"/>
                <w:szCs w:val="24"/>
              </w:rPr>
              <w:t>«Основы функциональной грамотности»</w:t>
            </w:r>
            <w:r>
              <w:rPr>
                <w:rFonts w:eastAsia="Times New Roman"/>
                <w:sz w:val="24"/>
                <w:szCs w:val="24"/>
              </w:rPr>
              <w:t>(Халтурина В.Н.)</w:t>
            </w:r>
          </w:p>
        </w:tc>
      </w:tr>
      <w:tr w:rsidR="0010170F" w:rsidRPr="00F858C5" w:rsidTr="00F9448B">
        <w:trPr>
          <w:trHeight w:val="465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  <w:r w:rsidRPr="00966778">
              <w:rPr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r w:rsidRPr="000B6F4C">
              <w:t>15.10-15.50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pPr>
              <w:pStyle w:val="a4"/>
              <w:rPr>
                <w:b/>
                <w:bCs/>
              </w:rPr>
            </w:pPr>
            <w:r w:rsidRPr="000B6F4C">
              <w:t>«Разговор о правильном питании»</w:t>
            </w:r>
            <w:r>
              <w:t xml:space="preserve"> (Решетникова Т.А.)</w:t>
            </w:r>
          </w:p>
        </w:tc>
      </w:tr>
      <w:tr w:rsidR="0010170F" w:rsidRPr="00F858C5" w:rsidTr="00F9448B">
        <w:trPr>
          <w:trHeight w:val="604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r w:rsidRPr="000B6F4C">
              <w:t>16.10-1</w:t>
            </w:r>
            <w:r>
              <w:t>6</w:t>
            </w:r>
            <w:r w:rsidRPr="000B6F4C">
              <w:t>.</w:t>
            </w:r>
            <w:r>
              <w:t>5</w:t>
            </w:r>
            <w:r w:rsidRPr="000B6F4C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0B6F4C" w:rsidRDefault="0010170F" w:rsidP="0010170F">
            <w:pPr>
              <w:spacing w:line="264" w:lineRule="exact"/>
              <w:rPr>
                <w:sz w:val="20"/>
                <w:szCs w:val="20"/>
              </w:rPr>
            </w:pPr>
            <w:r w:rsidRPr="000B6F4C">
              <w:rPr>
                <w:rFonts w:eastAsia="Times New Roman"/>
                <w:sz w:val="24"/>
                <w:szCs w:val="24"/>
              </w:rPr>
              <w:t>«Финансовая грамотность</w:t>
            </w:r>
          </w:p>
          <w:p w:rsidR="0010170F" w:rsidRPr="000B6F4C" w:rsidRDefault="0010170F" w:rsidP="0010170F">
            <w:pPr>
              <w:rPr>
                <w:rFonts w:eastAsia="Times New Roman"/>
                <w:sz w:val="24"/>
                <w:szCs w:val="24"/>
              </w:rPr>
            </w:pPr>
            <w:r w:rsidRPr="000B6F4C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(Котова Е.В.)</w:t>
            </w:r>
          </w:p>
          <w:p w:rsidR="0010170F" w:rsidRPr="00966778" w:rsidRDefault="0010170F" w:rsidP="00B819E7">
            <w:pPr>
              <w:pStyle w:val="a4"/>
              <w:rPr>
                <w:b/>
                <w:bCs/>
              </w:rPr>
            </w:pPr>
          </w:p>
        </w:tc>
      </w:tr>
      <w:tr w:rsidR="0010170F" w:rsidRPr="00F858C5" w:rsidTr="00F9448B">
        <w:trPr>
          <w:trHeight w:val="70"/>
          <w:tblCellSpacing w:w="0" w:type="dxa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10170F" w:rsidRPr="00F858C5" w:rsidTr="00F9448B">
        <w:trPr>
          <w:trHeight w:val="70"/>
          <w:tblCellSpacing w:w="0" w:type="dxa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  <w:r w:rsidRPr="00966778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pStyle w:val="a4"/>
              <w:rPr>
                <w:color w:val="FF0000"/>
              </w:rPr>
            </w:pPr>
          </w:p>
        </w:tc>
      </w:tr>
      <w:tr w:rsidR="0010170F" w:rsidRPr="00F858C5" w:rsidTr="00F9448B">
        <w:trPr>
          <w:trHeight w:val="585"/>
          <w:tblCellSpacing w:w="0" w:type="dxa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966778" w:rsidRDefault="0010170F" w:rsidP="00B819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r w:rsidRPr="000B6F4C">
              <w:t>15.10-15.50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pStyle w:val="a4"/>
              <w:rPr>
                <w:color w:val="FF0000"/>
              </w:rPr>
            </w:pPr>
            <w:r w:rsidRPr="000B6F4C">
              <w:t>«Юный исследователь окружающей среды»</w:t>
            </w:r>
            <w:r>
              <w:t>(Овчаренко Н.Е.)</w:t>
            </w:r>
          </w:p>
        </w:tc>
      </w:tr>
      <w:tr w:rsidR="0010170F" w:rsidRPr="00F858C5" w:rsidTr="00F9448B">
        <w:trPr>
          <w:trHeight w:val="585"/>
          <w:tblCellSpacing w:w="0" w:type="dxa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966778" w:rsidRDefault="0010170F" w:rsidP="00B819E7">
            <w:r w:rsidRPr="000B6F4C">
              <w:t>16.10-1</w:t>
            </w:r>
            <w:r>
              <w:t>6</w:t>
            </w:r>
            <w:r w:rsidRPr="000B6F4C">
              <w:t>.</w:t>
            </w:r>
            <w:r>
              <w:t>5</w:t>
            </w:r>
            <w:r w:rsidRPr="000B6F4C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0F" w:rsidRPr="00F858C5" w:rsidRDefault="0010170F" w:rsidP="00B819E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F53965" w:rsidRDefault="00F53965"/>
    <w:sectPr w:rsidR="00F53965" w:rsidSect="00F5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B7" w:rsidRDefault="008D2FB7" w:rsidP="00AE74E4">
      <w:r>
        <w:separator/>
      </w:r>
    </w:p>
  </w:endnote>
  <w:endnote w:type="continuationSeparator" w:id="1">
    <w:p w:rsidR="008D2FB7" w:rsidRDefault="008D2FB7" w:rsidP="00A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719"/>
      <w:docPartObj>
        <w:docPartGallery w:val="Page Numbers (Bottom of Page)"/>
        <w:docPartUnique/>
      </w:docPartObj>
    </w:sdtPr>
    <w:sdtContent>
      <w:p w:rsidR="00AE74E4" w:rsidRDefault="007845F0">
        <w:pPr>
          <w:pStyle w:val="a8"/>
          <w:jc w:val="right"/>
        </w:pPr>
        <w:fldSimple w:instr=" PAGE   \* MERGEFORMAT ">
          <w:r w:rsidR="004B611E">
            <w:rPr>
              <w:noProof/>
            </w:rPr>
            <w:t>14</w:t>
          </w:r>
        </w:fldSimple>
      </w:p>
    </w:sdtContent>
  </w:sdt>
  <w:p w:rsidR="00AE74E4" w:rsidRDefault="00AE74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B7" w:rsidRDefault="008D2FB7" w:rsidP="00AE74E4">
      <w:r>
        <w:separator/>
      </w:r>
    </w:p>
  </w:footnote>
  <w:footnote w:type="continuationSeparator" w:id="1">
    <w:p w:rsidR="008D2FB7" w:rsidRDefault="008D2FB7" w:rsidP="00AE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120"/>
    <w:multiLevelType w:val="hybridMultilevel"/>
    <w:tmpl w:val="2048D118"/>
    <w:lvl w:ilvl="0" w:tplc="18C45CAA">
      <w:start w:val="1"/>
      <w:numFmt w:val="decimal"/>
      <w:lvlText w:val="%1."/>
      <w:lvlJc w:val="left"/>
    </w:lvl>
    <w:lvl w:ilvl="1" w:tplc="70527EFC">
      <w:numFmt w:val="decimal"/>
      <w:lvlText w:val=""/>
      <w:lvlJc w:val="left"/>
    </w:lvl>
    <w:lvl w:ilvl="2" w:tplc="00B8F2F0">
      <w:numFmt w:val="decimal"/>
      <w:lvlText w:val=""/>
      <w:lvlJc w:val="left"/>
    </w:lvl>
    <w:lvl w:ilvl="3" w:tplc="7F184C2E">
      <w:numFmt w:val="decimal"/>
      <w:lvlText w:val=""/>
      <w:lvlJc w:val="left"/>
    </w:lvl>
    <w:lvl w:ilvl="4" w:tplc="E3D4E44A">
      <w:numFmt w:val="decimal"/>
      <w:lvlText w:val=""/>
      <w:lvlJc w:val="left"/>
    </w:lvl>
    <w:lvl w:ilvl="5" w:tplc="7FAECF10">
      <w:numFmt w:val="decimal"/>
      <w:lvlText w:val=""/>
      <w:lvlJc w:val="left"/>
    </w:lvl>
    <w:lvl w:ilvl="6" w:tplc="49D85462">
      <w:numFmt w:val="decimal"/>
      <w:lvlText w:val=""/>
      <w:lvlJc w:val="left"/>
    </w:lvl>
    <w:lvl w:ilvl="7" w:tplc="AD18F8AE">
      <w:numFmt w:val="decimal"/>
      <w:lvlText w:val=""/>
      <w:lvlJc w:val="left"/>
    </w:lvl>
    <w:lvl w:ilvl="8" w:tplc="BFEA180E">
      <w:numFmt w:val="decimal"/>
      <w:lvlText w:val=""/>
      <w:lvlJc w:val="left"/>
    </w:lvl>
  </w:abstractNum>
  <w:abstractNum w:abstractNumId="4">
    <w:nsid w:val="00000732"/>
    <w:multiLevelType w:val="hybridMultilevel"/>
    <w:tmpl w:val="3BACC28C"/>
    <w:lvl w:ilvl="0" w:tplc="E64E0248">
      <w:start w:val="1"/>
      <w:numFmt w:val="bullet"/>
      <w:lvlText w:val="-"/>
      <w:lvlJc w:val="left"/>
    </w:lvl>
    <w:lvl w:ilvl="1" w:tplc="E1806942">
      <w:numFmt w:val="decimal"/>
      <w:lvlText w:val=""/>
      <w:lvlJc w:val="left"/>
    </w:lvl>
    <w:lvl w:ilvl="2" w:tplc="7E7A6CE6">
      <w:numFmt w:val="decimal"/>
      <w:lvlText w:val=""/>
      <w:lvlJc w:val="left"/>
    </w:lvl>
    <w:lvl w:ilvl="3" w:tplc="4992D1B8">
      <w:numFmt w:val="decimal"/>
      <w:lvlText w:val=""/>
      <w:lvlJc w:val="left"/>
    </w:lvl>
    <w:lvl w:ilvl="4" w:tplc="0B562700">
      <w:numFmt w:val="decimal"/>
      <w:lvlText w:val=""/>
      <w:lvlJc w:val="left"/>
    </w:lvl>
    <w:lvl w:ilvl="5" w:tplc="934C31EC">
      <w:numFmt w:val="decimal"/>
      <w:lvlText w:val=""/>
      <w:lvlJc w:val="left"/>
    </w:lvl>
    <w:lvl w:ilvl="6" w:tplc="72EE9A0E">
      <w:numFmt w:val="decimal"/>
      <w:lvlText w:val=""/>
      <w:lvlJc w:val="left"/>
    </w:lvl>
    <w:lvl w:ilvl="7" w:tplc="AE14A7A8">
      <w:numFmt w:val="decimal"/>
      <w:lvlText w:val=""/>
      <w:lvlJc w:val="left"/>
    </w:lvl>
    <w:lvl w:ilvl="8" w:tplc="61486C2A">
      <w:numFmt w:val="decimal"/>
      <w:lvlText w:val=""/>
      <w:lvlJc w:val="left"/>
    </w:lvl>
  </w:abstractNum>
  <w:abstractNum w:abstractNumId="5">
    <w:nsid w:val="00000BDB"/>
    <w:multiLevelType w:val="hybridMultilevel"/>
    <w:tmpl w:val="CD582100"/>
    <w:lvl w:ilvl="0" w:tplc="5412A216">
      <w:start w:val="1"/>
      <w:numFmt w:val="bullet"/>
      <w:lvlText w:val="к"/>
      <w:lvlJc w:val="left"/>
    </w:lvl>
    <w:lvl w:ilvl="1" w:tplc="9C2CBE28">
      <w:numFmt w:val="decimal"/>
      <w:lvlText w:val=""/>
      <w:lvlJc w:val="left"/>
    </w:lvl>
    <w:lvl w:ilvl="2" w:tplc="A1A815B0">
      <w:numFmt w:val="decimal"/>
      <w:lvlText w:val=""/>
      <w:lvlJc w:val="left"/>
    </w:lvl>
    <w:lvl w:ilvl="3" w:tplc="50927ACE">
      <w:numFmt w:val="decimal"/>
      <w:lvlText w:val=""/>
      <w:lvlJc w:val="left"/>
    </w:lvl>
    <w:lvl w:ilvl="4" w:tplc="915C1DA6">
      <w:numFmt w:val="decimal"/>
      <w:lvlText w:val=""/>
      <w:lvlJc w:val="left"/>
    </w:lvl>
    <w:lvl w:ilvl="5" w:tplc="EF10EE28">
      <w:numFmt w:val="decimal"/>
      <w:lvlText w:val=""/>
      <w:lvlJc w:val="left"/>
    </w:lvl>
    <w:lvl w:ilvl="6" w:tplc="14488D32">
      <w:numFmt w:val="decimal"/>
      <w:lvlText w:val=""/>
      <w:lvlJc w:val="left"/>
    </w:lvl>
    <w:lvl w:ilvl="7" w:tplc="2D880598">
      <w:numFmt w:val="decimal"/>
      <w:lvlText w:val=""/>
      <w:lvlJc w:val="left"/>
    </w:lvl>
    <w:lvl w:ilvl="8" w:tplc="06042F50">
      <w:numFmt w:val="decimal"/>
      <w:lvlText w:val=""/>
      <w:lvlJc w:val="left"/>
    </w:lvl>
  </w:abstractNum>
  <w:abstractNum w:abstractNumId="6">
    <w:nsid w:val="000022EE"/>
    <w:multiLevelType w:val="hybridMultilevel"/>
    <w:tmpl w:val="143A6A68"/>
    <w:lvl w:ilvl="0" w:tplc="8EDE4144">
      <w:start w:val="6"/>
      <w:numFmt w:val="decimal"/>
      <w:lvlText w:val="%1."/>
      <w:lvlJc w:val="left"/>
    </w:lvl>
    <w:lvl w:ilvl="1" w:tplc="175C8EA4">
      <w:numFmt w:val="decimal"/>
      <w:lvlText w:val=""/>
      <w:lvlJc w:val="left"/>
    </w:lvl>
    <w:lvl w:ilvl="2" w:tplc="917A6EC4">
      <w:numFmt w:val="decimal"/>
      <w:lvlText w:val=""/>
      <w:lvlJc w:val="left"/>
    </w:lvl>
    <w:lvl w:ilvl="3" w:tplc="C3344D0A">
      <w:numFmt w:val="decimal"/>
      <w:lvlText w:val=""/>
      <w:lvlJc w:val="left"/>
    </w:lvl>
    <w:lvl w:ilvl="4" w:tplc="CA385356">
      <w:numFmt w:val="decimal"/>
      <w:lvlText w:val=""/>
      <w:lvlJc w:val="left"/>
    </w:lvl>
    <w:lvl w:ilvl="5" w:tplc="9ED49826">
      <w:numFmt w:val="decimal"/>
      <w:lvlText w:val=""/>
      <w:lvlJc w:val="left"/>
    </w:lvl>
    <w:lvl w:ilvl="6" w:tplc="97C4E3CC">
      <w:numFmt w:val="decimal"/>
      <w:lvlText w:val=""/>
      <w:lvlJc w:val="left"/>
    </w:lvl>
    <w:lvl w:ilvl="7" w:tplc="85C2DDA0">
      <w:numFmt w:val="decimal"/>
      <w:lvlText w:val=""/>
      <w:lvlJc w:val="left"/>
    </w:lvl>
    <w:lvl w:ilvl="8" w:tplc="D6C4A6E0">
      <w:numFmt w:val="decimal"/>
      <w:lvlText w:val=""/>
      <w:lvlJc w:val="left"/>
    </w:lvl>
  </w:abstractNum>
  <w:abstractNum w:abstractNumId="7">
    <w:nsid w:val="00002350"/>
    <w:multiLevelType w:val="hybridMultilevel"/>
    <w:tmpl w:val="92A06A8E"/>
    <w:lvl w:ilvl="0" w:tplc="42B0EDE6">
      <w:start w:val="4"/>
      <w:numFmt w:val="decimal"/>
      <w:lvlText w:val="%1."/>
      <w:lvlJc w:val="left"/>
    </w:lvl>
    <w:lvl w:ilvl="1" w:tplc="429824BE">
      <w:numFmt w:val="decimal"/>
      <w:lvlText w:val=""/>
      <w:lvlJc w:val="left"/>
    </w:lvl>
    <w:lvl w:ilvl="2" w:tplc="E1EE0F56">
      <w:numFmt w:val="decimal"/>
      <w:lvlText w:val=""/>
      <w:lvlJc w:val="left"/>
    </w:lvl>
    <w:lvl w:ilvl="3" w:tplc="B8C02F7A">
      <w:numFmt w:val="decimal"/>
      <w:lvlText w:val=""/>
      <w:lvlJc w:val="left"/>
    </w:lvl>
    <w:lvl w:ilvl="4" w:tplc="CA84BE70">
      <w:numFmt w:val="decimal"/>
      <w:lvlText w:val=""/>
      <w:lvlJc w:val="left"/>
    </w:lvl>
    <w:lvl w:ilvl="5" w:tplc="716802B2">
      <w:numFmt w:val="decimal"/>
      <w:lvlText w:val=""/>
      <w:lvlJc w:val="left"/>
    </w:lvl>
    <w:lvl w:ilvl="6" w:tplc="BC2A2D9A">
      <w:numFmt w:val="decimal"/>
      <w:lvlText w:val=""/>
      <w:lvlJc w:val="left"/>
    </w:lvl>
    <w:lvl w:ilvl="7" w:tplc="D6A40154">
      <w:numFmt w:val="decimal"/>
      <w:lvlText w:val=""/>
      <w:lvlJc w:val="left"/>
    </w:lvl>
    <w:lvl w:ilvl="8" w:tplc="2BC80E4E">
      <w:numFmt w:val="decimal"/>
      <w:lvlText w:val=""/>
      <w:lvlJc w:val="left"/>
    </w:lvl>
  </w:abstractNum>
  <w:abstractNum w:abstractNumId="8">
    <w:nsid w:val="00004B40"/>
    <w:multiLevelType w:val="hybridMultilevel"/>
    <w:tmpl w:val="6374F9A6"/>
    <w:lvl w:ilvl="0" w:tplc="DCB6CFFA">
      <w:start w:val="1"/>
      <w:numFmt w:val="bullet"/>
      <w:lvlText w:val="с"/>
      <w:lvlJc w:val="left"/>
    </w:lvl>
    <w:lvl w:ilvl="1" w:tplc="5A5624C2">
      <w:numFmt w:val="decimal"/>
      <w:lvlText w:val=""/>
      <w:lvlJc w:val="left"/>
    </w:lvl>
    <w:lvl w:ilvl="2" w:tplc="94A4C42A">
      <w:numFmt w:val="decimal"/>
      <w:lvlText w:val=""/>
      <w:lvlJc w:val="left"/>
    </w:lvl>
    <w:lvl w:ilvl="3" w:tplc="0D2E0748">
      <w:numFmt w:val="decimal"/>
      <w:lvlText w:val=""/>
      <w:lvlJc w:val="left"/>
    </w:lvl>
    <w:lvl w:ilvl="4" w:tplc="C7FCA5A8">
      <w:numFmt w:val="decimal"/>
      <w:lvlText w:val=""/>
      <w:lvlJc w:val="left"/>
    </w:lvl>
    <w:lvl w:ilvl="5" w:tplc="B57AA812">
      <w:numFmt w:val="decimal"/>
      <w:lvlText w:val=""/>
      <w:lvlJc w:val="left"/>
    </w:lvl>
    <w:lvl w:ilvl="6" w:tplc="45924486">
      <w:numFmt w:val="decimal"/>
      <w:lvlText w:val=""/>
      <w:lvlJc w:val="left"/>
    </w:lvl>
    <w:lvl w:ilvl="7" w:tplc="593E2EC2">
      <w:numFmt w:val="decimal"/>
      <w:lvlText w:val=""/>
      <w:lvlJc w:val="left"/>
    </w:lvl>
    <w:lvl w:ilvl="8" w:tplc="2962FC20">
      <w:numFmt w:val="decimal"/>
      <w:lvlText w:val=""/>
      <w:lvlJc w:val="left"/>
    </w:lvl>
  </w:abstractNum>
  <w:abstractNum w:abstractNumId="9">
    <w:nsid w:val="000056AE"/>
    <w:multiLevelType w:val="hybridMultilevel"/>
    <w:tmpl w:val="592EB5AC"/>
    <w:lvl w:ilvl="0" w:tplc="33A6E652">
      <w:start w:val="1"/>
      <w:numFmt w:val="bullet"/>
      <w:lvlText w:val="В"/>
      <w:lvlJc w:val="left"/>
    </w:lvl>
    <w:lvl w:ilvl="1" w:tplc="62C454D6">
      <w:start w:val="1"/>
      <w:numFmt w:val="bullet"/>
      <w:lvlText w:val="В"/>
      <w:lvlJc w:val="left"/>
    </w:lvl>
    <w:lvl w:ilvl="2" w:tplc="0016BC18">
      <w:numFmt w:val="decimal"/>
      <w:lvlText w:val=""/>
      <w:lvlJc w:val="left"/>
    </w:lvl>
    <w:lvl w:ilvl="3" w:tplc="7710FD28">
      <w:numFmt w:val="decimal"/>
      <w:lvlText w:val=""/>
      <w:lvlJc w:val="left"/>
    </w:lvl>
    <w:lvl w:ilvl="4" w:tplc="85826472">
      <w:numFmt w:val="decimal"/>
      <w:lvlText w:val=""/>
      <w:lvlJc w:val="left"/>
    </w:lvl>
    <w:lvl w:ilvl="5" w:tplc="E826B29A">
      <w:numFmt w:val="decimal"/>
      <w:lvlText w:val=""/>
      <w:lvlJc w:val="left"/>
    </w:lvl>
    <w:lvl w:ilvl="6" w:tplc="51964A56">
      <w:numFmt w:val="decimal"/>
      <w:lvlText w:val=""/>
      <w:lvlJc w:val="left"/>
    </w:lvl>
    <w:lvl w:ilvl="7" w:tplc="492A29CE">
      <w:numFmt w:val="decimal"/>
      <w:lvlText w:val=""/>
      <w:lvlJc w:val="left"/>
    </w:lvl>
    <w:lvl w:ilvl="8" w:tplc="2DCEA5F6">
      <w:numFmt w:val="decimal"/>
      <w:lvlText w:val=""/>
      <w:lvlJc w:val="left"/>
    </w:lvl>
  </w:abstractNum>
  <w:abstractNum w:abstractNumId="10">
    <w:nsid w:val="00005878"/>
    <w:multiLevelType w:val="hybridMultilevel"/>
    <w:tmpl w:val="15B892C6"/>
    <w:lvl w:ilvl="0" w:tplc="3C2267E2">
      <w:start w:val="1"/>
      <w:numFmt w:val="bullet"/>
      <w:lvlText w:val="и"/>
      <w:lvlJc w:val="left"/>
    </w:lvl>
    <w:lvl w:ilvl="1" w:tplc="D4D0CD06">
      <w:start w:val="1"/>
      <w:numFmt w:val="bullet"/>
      <w:lvlText w:val="В"/>
      <w:lvlJc w:val="left"/>
    </w:lvl>
    <w:lvl w:ilvl="2" w:tplc="04FA686E">
      <w:numFmt w:val="decimal"/>
      <w:lvlText w:val=""/>
      <w:lvlJc w:val="left"/>
    </w:lvl>
    <w:lvl w:ilvl="3" w:tplc="B948B442">
      <w:numFmt w:val="decimal"/>
      <w:lvlText w:val=""/>
      <w:lvlJc w:val="left"/>
    </w:lvl>
    <w:lvl w:ilvl="4" w:tplc="DB68D646">
      <w:numFmt w:val="decimal"/>
      <w:lvlText w:val=""/>
      <w:lvlJc w:val="left"/>
    </w:lvl>
    <w:lvl w:ilvl="5" w:tplc="C5B071DA">
      <w:numFmt w:val="decimal"/>
      <w:lvlText w:val=""/>
      <w:lvlJc w:val="left"/>
    </w:lvl>
    <w:lvl w:ilvl="6" w:tplc="3BACA470">
      <w:numFmt w:val="decimal"/>
      <w:lvlText w:val=""/>
      <w:lvlJc w:val="left"/>
    </w:lvl>
    <w:lvl w:ilvl="7" w:tplc="C896ABCE">
      <w:numFmt w:val="decimal"/>
      <w:lvlText w:val=""/>
      <w:lvlJc w:val="left"/>
    </w:lvl>
    <w:lvl w:ilvl="8" w:tplc="79EA85F2">
      <w:numFmt w:val="decimal"/>
      <w:lvlText w:val=""/>
      <w:lvlJc w:val="left"/>
    </w:lvl>
  </w:abstractNum>
  <w:abstractNum w:abstractNumId="11">
    <w:nsid w:val="00006B36"/>
    <w:multiLevelType w:val="hybridMultilevel"/>
    <w:tmpl w:val="3190F17E"/>
    <w:lvl w:ilvl="0" w:tplc="F530BB66">
      <w:start w:val="1"/>
      <w:numFmt w:val="bullet"/>
      <w:lvlText w:val="-"/>
      <w:lvlJc w:val="left"/>
    </w:lvl>
    <w:lvl w:ilvl="1" w:tplc="C5CE04B0">
      <w:start w:val="6"/>
      <w:numFmt w:val="decimal"/>
      <w:lvlText w:val="%2."/>
      <w:lvlJc w:val="left"/>
    </w:lvl>
    <w:lvl w:ilvl="2" w:tplc="33768D52">
      <w:numFmt w:val="decimal"/>
      <w:lvlText w:val=""/>
      <w:lvlJc w:val="left"/>
    </w:lvl>
    <w:lvl w:ilvl="3" w:tplc="232CA4C0">
      <w:numFmt w:val="decimal"/>
      <w:lvlText w:val=""/>
      <w:lvlJc w:val="left"/>
    </w:lvl>
    <w:lvl w:ilvl="4" w:tplc="09765D3A">
      <w:numFmt w:val="decimal"/>
      <w:lvlText w:val=""/>
      <w:lvlJc w:val="left"/>
    </w:lvl>
    <w:lvl w:ilvl="5" w:tplc="D5E2E8FA">
      <w:numFmt w:val="decimal"/>
      <w:lvlText w:val=""/>
      <w:lvlJc w:val="left"/>
    </w:lvl>
    <w:lvl w:ilvl="6" w:tplc="55201676">
      <w:numFmt w:val="decimal"/>
      <w:lvlText w:val=""/>
      <w:lvlJc w:val="left"/>
    </w:lvl>
    <w:lvl w:ilvl="7" w:tplc="1FCE7AB6">
      <w:numFmt w:val="decimal"/>
      <w:lvlText w:val=""/>
      <w:lvlJc w:val="left"/>
    </w:lvl>
    <w:lvl w:ilvl="8" w:tplc="11BC9DE2">
      <w:numFmt w:val="decimal"/>
      <w:lvlText w:val=""/>
      <w:lvlJc w:val="left"/>
    </w:lvl>
  </w:abstractNum>
  <w:abstractNum w:abstractNumId="12">
    <w:nsid w:val="0000759A"/>
    <w:multiLevelType w:val="hybridMultilevel"/>
    <w:tmpl w:val="3BF481FA"/>
    <w:lvl w:ilvl="0" w:tplc="BBD20EC6">
      <w:start w:val="3"/>
      <w:numFmt w:val="decimal"/>
      <w:lvlText w:val="%1."/>
      <w:lvlJc w:val="left"/>
    </w:lvl>
    <w:lvl w:ilvl="1" w:tplc="4524D328">
      <w:numFmt w:val="decimal"/>
      <w:lvlText w:val=""/>
      <w:lvlJc w:val="left"/>
    </w:lvl>
    <w:lvl w:ilvl="2" w:tplc="64BC1936">
      <w:numFmt w:val="decimal"/>
      <w:lvlText w:val=""/>
      <w:lvlJc w:val="left"/>
    </w:lvl>
    <w:lvl w:ilvl="3" w:tplc="77AC97AE">
      <w:numFmt w:val="decimal"/>
      <w:lvlText w:val=""/>
      <w:lvlJc w:val="left"/>
    </w:lvl>
    <w:lvl w:ilvl="4" w:tplc="94108E72">
      <w:numFmt w:val="decimal"/>
      <w:lvlText w:val=""/>
      <w:lvlJc w:val="left"/>
    </w:lvl>
    <w:lvl w:ilvl="5" w:tplc="1F34531C">
      <w:numFmt w:val="decimal"/>
      <w:lvlText w:val=""/>
      <w:lvlJc w:val="left"/>
    </w:lvl>
    <w:lvl w:ilvl="6" w:tplc="B0EE0E4C">
      <w:numFmt w:val="decimal"/>
      <w:lvlText w:val=""/>
      <w:lvlJc w:val="left"/>
    </w:lvl>
    <w:lvl w:ilvl="7" w:tplc="FD486062">
      <w:numFmt w:val="decimal"/>
      <w:lvlText w:val=""/>
      <w:lvlJc w:val="left"/>
    </w:lvl>
    <w:lvl w:ilvl="8" w:tplc="F79A8C5E">
      <w:numFmt w:val="decimal"/>
      <w:lvlText w:val=""/>
      <w:lvlJc w:val="left"/>
    </w:lvl>
  </w:abstractNum>
  <w:abstractNum w:abstractNumId="13">
    <w:nsid w:val="6EBB45BE"/>
    <w:multiLevelType w:val="hybridMultilevel"/>
    <w:tmpl w:val="8C32C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832"/>
    <w:rsid w:val="0010170F"/>
    <w:rsid w:val="001E158C"/>
    <w:rsid w:val="001E452D"/>
    <w:rsid w:val="00212648"/>
    <w:rsid w:val="00275DCE"/>
    <w:rsid w:val="00335B56"/>
    <w:rsid w:val="00385DEC"/>
    <w:rsid w:val="003E062D"/>
    <w:rsid w:val="003E156F"/>
    <w:rsid w:val="00402F30"/>
    <w:rsid w:val="00404FD6"/>
    <w:rsid w:val="00430790"/>
    <w:rsid w:val="004475B6"/>
    <w:rsid w:val="004B611E"/>
    <w:rsid w:val="004E385F"/>
    <w:rsid w:val="00525CC7"/>
    <w:rsid w:val="00566D60"/>
    <w:rsid w:val="005926D7"/>
    <w:rsid w:val="005D73FD"/>
    <w:rsid w:val="005F0199"/>
    <w:rsid w:val="00615A70"/>
    <w:rsid w:val="00623DDD"/>
    <w:rsid w:val="006D5B7D"/>
    <w:rsid w:val="006D6160"/>
    <w:rsid w:val="006E1E35"/>
    <w:rsid w:val="00782615"/>
    <w:rsid w:val="007845F0"/>
    <w:rsid w:val="00803A12"/>
    <w:rsid w:val="008D2FB7"/>
    <w:rsid w:val="00901BC8"/>
    <w:rsid w:val="00962B17"/>
    <w:rsid w:val="00991B0F"/>
    <w:rsid w:val="009A4100"/>
    <w:rsid w:val="00A821B6"/>
    <w:rsid w:val="00AA345D"/>
    <w:rsid w:val="00AE74E4"/>
    <w:rsid w:val="00AF175D"/>
    <w:rsid w:val="00B94832"/>
    <w:rsid w:val="00C371C1"/>
    <w:rsid w:val="00CE579C"/>
    <w:rsid w:val="00D9691D"/>
    <w:rsid w:val="00E55570"/>
    <w:rsid w:val="00EE37BA"/>
    <w:rsid w:val="00F4613B"/>
    <w:rsid w:val="00F53965"/>
    <w:rsid w:val="00F9448B"/>
    <w:rsid w:val="00F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D01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AF175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D5B7D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D5B7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5B7D"/>
    <w:pPr>
      <w:widowControl w:val="0"/>
      <w:shd w:val="clear" w:color="auto" w:fill="FFFFFF"/>
      <w:spacing w:after="420" w:line="221" w:lineRule="exact"/>
      <w:ind w:hanging="580"/>
      <w:jc w:val="right"/>
    </w:pPr>
    <w:rPr>
      <w:rFonts w:asciiTheme="minorHAnsi" w:eastAsia="Times New Roman" w:hAnsiTheme="minorHAnsi" w:cstheme="minorBidi"/>
      <w:lang w:eastAsia="en-US"/>
    </w:rPr>
  </w:style>
  <w:style w:type="paragraph" w:styleId="a4">
    <w:name w:val="Body Text"/>
    <w:basedOn w:val="a"/>
    <w:link w:val="a5"/>
    <w:rsid w:val="006D5B7D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D5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E7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4E4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E7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74E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dcterms:created xsi:type="dcterms:W3CDTF">2022-09-03T19:54:00Z</dcterms:created>
  <dcterms:modified xsi:type="dcterms:W3CDTF">2022-11-30T13:09:00Z</dcterms:modified>
</cp:coreProperties>
</file>